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A3" w:rsidRPr="00394DAB" w:rsidRDefault="002D2BA3" w:rsidP="002D2BA3">
      <w:pPr>
        <w:pStyle w:val="a3"/>
        <w:jc w:val="center"/>
      </w:pPr>
      <w:r w:rsidRPr="00394DAB">
        <w:rPr>
          <w:rStyle w:val="26"/>
          <w:rFonts w:ascii="Times New Roman" w:hAnsi="Times New Roman" w:cs="Times New Roman"/>
          <w:sz w:val="28"/>
          <w:szCs w:val="28"/>
        </w:rPr>
        <w:t>РЕКОМЕНДАЦИИ ПО ПРОВЕДЕНИЮ АНАЛИЗА</w:t>
      </w:r>
      <w:r w:rsidRPr="00394DAB">
        <w:rPr>
          <w:rStyle w:val="26"/>
          <w:rFonts w:ascii="Times New Roman" w:hAnsi="Times New Roman" w:cs="Times New Roman"/>
          <w:sz w:val="28"/>
          <w:szCs w:val="28"/>
        </w:rPr>
        <w:br/>
        <w:t>СОЦИАЛЬНО-ПСИХОЛОГИЧЕСКОГО КЛИМАТА</w:t>
      </w:r>
      <w:r w:rsidRPr="00394DAB">
        <w:rPr>
          <w:rStyle w:val="26"/>
          <w:rFonts w:ascii="Times New Roman" w:hAnsi="Times New Roman" w:cs="Times New Roman"/>
          <w:sz w:val="28"/>
          <w:szCs w:val="28"/>
        </w:rPr>
        <w:br/>
        <w:t>В ЦЕЛЯХ ПРОТИВОДЕЙСТВИЯ НАСИЛИЮ</w:t>
      </w:r>
      <w:r w:rsidRPr="00394DAB">
        <w:rPr>
          <w:rStyle w:val="26"/>
          <w:rFonts w:ascii="Times New Roman" w:hAnsi="Times New Roman" w:cs="Times New Roman"/>
          <w:sz w:val="28"/>
          <w:szCs w:val="28"/>
        </w:rPr>
        <w:br/>
        <w:t>В ОБРАЗОВАТЕЛЬНОЙ ОРГАНИЗАЦИИ</w:t>
      </w:r>
    </w:p>
    <w:p w:rsidR="002D2BA3" w:rsidRPr="002D2BA3" w:rsidRDefault="002D2BA3" w:rsidP="002D2BA3">
      <w:pPr>
        <w:spacing w:after="60" w:line="298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Позитивный социально-психологический климат в образовательной орга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низации — важнейший элемент профилактики насилия. Позитивным он счи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тается, если все участники образовательного процесса ощущают себя в безо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пасности, вовлеченными и принятыми, демонстрируют позитивное поведе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ние и взаимодействие. В основе формирования позитивного климата в обра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 xml:space="preserve">зовательной организации лежат принципы равного доступа к образованию, соблюдения прав человека и </w:t>
      </w:r>
      <w:proofErr w:type="spell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гендерного</w:t>
      </w:r>
      <w:proofErr w:type="spell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 равенства.</w:t>
      </w:r>
    </w:p>
    <w:p w:rsidR="002D2BA3" w:rsidRPr="002D2BA3" w:rsidRDefault="002D2BA3" w:rsidP="002D2BA3">
      <w:pPr>
        <w:spacing w:after="60" w:line="298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В образовательной организации с позитивным социально-психологичес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ким климатом: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9"/>
        </w:tabs>
        <w:spacing w:after="90" w:line="298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компетентное руководство и педагогический коллектив, </w:t>
      </w:r>
      <w:proofErr w:type="gram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которые</w:t>
      </w:r>
      <w:proofErr w:type="gram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 после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довательно и систематически осуществляют комплекс мер, направленных на поддержание позитивных отношений между всеми участниками образова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тельного процесса;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59"/>
        </w:tabs>
        <w:spacing w:after="68" w:line="260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принимаются и приветствуются индивидуальные различия и разнообразие;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56" w:line="298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образовательный процесс, внеурочная работа построены по принципу и</w:t>
      </w:r>
      <w:proofErr w:type="gram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н-</w:t>
      </w:r>
      <w:proofErr w:type="gram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 </w:t>
      </w:r>
      <w:proofErr w:type="spell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клюзивности</w:t>
      </w:r>
      <w:proofErr w:type="spell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, не допускается дискриминация учителей, других работников и учащихся по какому-либо признаку;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60" w:line="302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поддерживаются уважительные, открытые и доверительные отношения между всеми: учениками, учителями, другими сотрудниками, руководством, родителями;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4"/>
        </w:tabs>
        <w:spacing w:after="60" w:line="302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используются активные формы обучения, интерактивные методики, предполагающие дискуссию, открытое обсуждение, принятие различных то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чек зрения;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60" w:line="302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воспитательные меры носят </w:t>
      </w:r>
      <w:proofErr w:type="spell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нерепрессивный</w:t>
      </w:r>
      <w:proofErr w:type="spell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 характер; учеников моти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вируют и поддерживают для того, чтобы они задавали пример позитивного поведения;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4"/>
        </w:tabs>
        <w:spacing w:after="64" w:line="302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поощряется активное участие учащихся и родителей в разработке и приня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тии решений, касающихся жизнедеятельности образовательной организации;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0" w:line="298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меры по профилактике насилия и обеспечению безопасности, физичес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кого и психологического здоровья и благополучия учащихся затрагивают все аспекты образовательного процесса и жизни школы или училища;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before="124" w:after="60" w:line="298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возникающие проблемы, в том числе случаи насилия, не скрываются, а открыто обсуждаются, по каждому случаю принимаются меры, помощь оказывается как пострадавшим, так и свидетелям и обидчикам.</w:t>
      </w:r>
    </w:p>
    <w:p w:rsidR="002D2BA3" w:rsidRPr="002D2BA3" w:rsidRDefault="002D2BA3" w:rsidP="002D2BA3">
      <w:pPr>
        <w:spacing w:after="60" w:line="298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Анализ социально-психологического климата в образовательной органи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зации позволяет выявить проблемные места в отношениях между руководст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вом школы (училища) и преподавателями, другими работниками, внутри пе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дагогического коллектива, в среде учащихся, между учащимися и преподава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телями. Полученные данные помогают определить направления работы для гармонизации этих отношений. Как правило, оценку климата проводит пси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lastRenderedPageBreak/>
        <w:t>холог образовательной организации или внешний эксперт, используя раз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личные методы, в том числе анкетирование.</w:t>
      </w:r>
    </w:p>
    <w:p w:rsidR="002D2BA3" w:rsidRPr="002D2BA3" w:rsidRDefault="002D2BA3" w:rsidP="002D2BA3">
      <w:pPr>
        <w:spacing w:after="56" w:line="298" w:lineRule="exact"/>
        <w:ind w:firstLine="400"/>
        <w:jc w:val="center"/>
        <w:rPr>
          <w:sz w:val="28"/>
          <w:szCs w:val="28"/>
          <w:u w:val="double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  <w:u w:val="double"/>
        </w:rPr>
        <w:t>При анализе климата образовательной организации в целях повышения безопасности и противодействия насилию в анкету для учащихся средних и старших классов школы (студентов училища) следует включить вопросы, позволяющие выяснить: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25"/>
        </w:tabs>
        <w:spacing w:after="94" w:line="302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класс или группу учащегося, его пол, родной язык, как долго он прожива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ет в стране;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79"/>
        </w:tabs>
        <w:spacing w:after="72" w:line="260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общее отношение к образовательной организации;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9"/>
        </w:tabs>
        <w:spacing w:after="53" w:line="293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оценку своей принадлежности к образовательной организации, степени участия в мероприятиях;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56" w:line="302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причины ощущения дискомфорта в образовательной организации или неприятия со стороны учащихся или учителей;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9"/>
        </w:tabs>
        <w:spacing w:after="68" w:line="307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причины неучастия в каких-либо мероприятиях, пропуска занятий, не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желания идти в школу (училище);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60" w:line="298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отношение других учеников школы (студентов училища) к учащемуся и причины, по которым к нему относятся иначе, чем ко всем остальным;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64" w:line="298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отношение учителей, работников образовательной организации к учаще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муся и причины, по которым к нему относятся иначе, чем ко всем остальным;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56" w:line="293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применяются ли правила образовательной организации одинаково ко всем учащимся и причины, по которым это не всегда происходит;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9"/>
        </w:tabs>
        <w:spacing w:after="56" w:line="298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приветствуется ли в образовательной организации многообразие — оди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наково ли относятся учащиеся и учителя к мальчикам и девочкам, представи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телям различных национальностей, лицам различной религиозной принад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лежности, лицам с инвалидностью, разным уровнем благосостояния и др.;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9"/>
        </w:tabs>
        <w:spacing w:after="64" w:line="302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наличие правил поведения и мер реагирования (система информирова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ния, регистрации, разбора и принятия мер) на случаи дискриминации и наси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лия; как они применяются;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0" w:line="298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ощущает ли ученик себя в безопасности в образовательной организа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ции, по дороге в него и домой;</w:t>
      </w:r>
    </w:p>
    <w:p w:rsidR="002D2BA3" w:rsidRPr="002D2BA3" w:rsidRDefault="002D2BA3" w:rsidP="002D2BA3">
      <w:pPr>
        <w:framePr w:h="288" w:wrap="notBeside" w:vAnchor="text" w:hAnchor="text" w:xAlign="right" w:y="1"/>
        <w:jc w:val="both"/>
        <w:rPr>
          <w:rFonts w:ascii="Times New Roman" w:hAnsi="Times New Roman" w:cs="Times New Roman"/>
          <w:sz w:val="28"/>
          <w:szCs w:val="28"/>
        </w:rPr>
      </w:pPr>
    </w:p>
    <w:p w:rsidR="002D2BA3" w:rsidRPr="002D2BA3" w:rsidRDefault="002D2BA3" w:rsidP="002D2BA3">
      <w:pPr>
        <w:widowControl w:val="0"/>
        <w:numPr>
          <w:ilvl w:val="0"/>
          <w:numId w:val="2"/>
        </w:numPr>
        <w:tabs>
          <w:tab w:val="left" w:pos="630"/>
        </w:tabs>
        <w:spacing w:before="120" w:after="60" w:line="298" w:lineRule="exact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сталкивался ли ученик с насилием (физическим, психологическим, сек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 xml:space="preserve">суальным, </w:t>
      </w:r>
      <w:proofErr w:type="spell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гендерным</w:t>
      </w:r>
      <w:proofErr w:type="spell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, вымогательством, </w:t>
      </w:r>
      <w:proofErr w:type="spell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буллингом</w:t>
      </w:r>
      <w:proofErr w:type="spell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, </w:t>
      </w:r>
      <w:proofErr w:type="spell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кибербуллингом</w:t>
      </w:r>
      <w:proofErr w:type="spell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) в роли пострадавшего (со стороны учащихся или работников образовательной организации), наблюдателя или защитника или сам совершал насильствен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ные действия;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56" w:line="298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распространенность различных форм и видов насилия в образователь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ной организации;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4"/>
        </w:tabs>
        <w:spacing w:after="64" w:line="302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помещения образовательной организации и части его территории, где чаще всего происходят случаи насилия;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60" w:line="298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оценку учащимся мер, предпринимаемых руководством образователь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 xml:space="preserve">ной </w:t>
      </w:r>
      <w:proofErr w:type="spell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организации</w:t>
      </w:r>
      <w:proofErr w:type="gram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,у</w:t>
      </w:r>
      <w:proofErr w:type="gram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чителями</w:t>
      </w:r>
      <w:proofErr w:type="spell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 и другими работниками, для предотвращения 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lastRenderedPageBreak/>
        <w:t>насилия и реагирования на его случаи.</w:t>
      </w:r>
    </w:p>
    <w:p w:rsidR="002D2BA3" w:rsidRPr="002D2BA3" w:rsidRDefault="002D2BA3" w:rsidP="002D2BA3">
      <w:pPr>
        <w:spacing w:after="60" w:line="298" w:lineRule="exact"/>
        <w:ind w:firstLine="380"/>
        <w:jc w:val="both"/>
        <w:rPr>
          <w:sz w:val="28"/>
          <w:szCs w:val="28"/>
        </w:rPr>
      </w:pPr>
      <w:proofErr w:type="gram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Ученикам можно предложить выбрать и отметить в анкете причины ощу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щения дискомфорта в образовательной организации, неучастия в мероприя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тиях, пропуска занятий, особого отношения учителей и других учащихся, в числе которых могут быть: пол, этническое происхождение, националь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ность, родной язык, религиозная принадлежность, успеваемость (низкие или высокие оценки), внешний вид, уровень благосостояния семьи, наличие ин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 xml:space="preserve">валидности или заболевания, </w:t>
      </w:r>
      <w:proofErr w:type="spell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гендерная</w:t>
      </w:r>
      <w:proofErr w:type="spell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 идентичность и др.</w:t>
      </w:r>
      <w:proofErr w:type="gramEnd"/>
    </w:p>
    <w:p w:rsidR="002D2BA3" w:rsidRPr="002D2BA3" w:rsidRDefault="002D2BA3" w:rsidP="002D2BA3">
      <w:pPr>
        <w:spacing w:after="60" w:line="298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В вопросах об опыте столкновения с насилием необходимо указать времен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ной период, в течение которого он имел место (за последний месяц или три ме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 xml:space="preserve">сяца), и уточнить частоту (один-два раза за весь период, еженедельно, несколько раз за неделю, ежедневно, никогда), с которой ученик подвергался насилию или совершал насильственные действия, становился их свидетелем. </w:t>
      </w:r>
      <w:proofErr w:type="gram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В этих же вопро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сах следует уточнить, не связано ли насилие, которому учащийся подвергался, которое он совершал или свидетелем которого становился, с полом, этническим происхождением, национальностью, религиозной принадлежностью, успевае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мостью, внешним видом, уровнем благосостояния семьи, наличием инвалиднос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 xml:space="preserve">ти или заболевания, </w:t>
      </w:r>
      <w:proofErr w:type="spell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гендерной</w:t>
      </w:r>
      <w:proofErr w:type="spell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 идентичностью пострадавшей стороны.</w:t>
      </w:r>
      <w:proofErr w:type="gramEnd"/>
    </w:p>
    <w:p w:rsidR="002D2BA3" w:rsidRPr="002D2BA3" w:rsidRDefault="002D2BA3" w:rsidP="002D2BA3">
      <w:pPr>
        <w:spacing w:after="60" w:line="298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Для понимания мотивов действий учащегося, столкнувшегося с насили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 xml:space="preserve">ем, необходимо предусмотреть вопросы, позволяющие </w:t>
      </w:r>
      <w:proofErr w:type="gram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выяснить</w:t>
      </w:r>
      <w:proofErr w:type="gram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 что он де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 xml:space="preserve">лал (пропускал занятия, чтобы избежать </w:t>
      </w:r>
      <w:proofErr w:type="spell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буллинга</w:t>
      </w:r>
      <w:proofErr w:type="spell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; сообщил родителям, учи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телю; обратился за помощью к друзьям, др.) или не делал (никому не сооб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щил о насилии; не пытался разнять конфликтующих, др.) и почему (считал, что это его не касается; боялся; не был уверен, что сможет помочь или изме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нить ситуацию к лучшему).</w:t>
      </w:r>
    </w:p>
    <w:p w:rsidR="002D2BA3" w:rsidRPr="002D2BA3" w:rsidRDefault="002D2BA3" w:rsidP="002D2BA3">
      <w:pPr>
        <w:spacing w:after="90" w:line="298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Необходимо также предусмотреть вопросы о действиях учителей, других работников и руководства образовательной организации в ситуации насилия и их эффективности, по мнению учащихся.</w:t>
      </w:r>
    </w:p>
    <w:p w:rsidR="002D2BA3" w:rsidRPr="002D2BA3" w:rsidRDefault="002D2BA3" w:rsidP="002D2BA3">
      <w:pPr>
        <w:spacing w:after="0" w:line="260" w:lineRule="exact"/>
        <w:ind w:firstLine="380"/>
        <w:jc w:val="center"/>
        <w:rPr>
          <w:sz w:val="28"/>
          <w:szCs w:val="28"/>
          <w:u w:val="double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  <w:u w:val="double"/>
        </w:rPr>
        <w:t>При опросе работников и руководства образовательной организации</w:t>
      </w:r>
    </w:p>
    <w:p w:rsidR="002D2BA3" w:rsidRPr="002D2BA3" w:rsidRDefault="002D2BA3" w:rsidP="002D2BA3">
      <w:pPr>
        <w:spacing w:after="0" w:line="260" w:lineRule="exact"/>
        <w:jc w:val="center"/>
        <w:rPr>
          <w:sz w:val="28"/>
          <w:szCs w:val="28"/>
          <w:u w:val="double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  <w:u w:val="double"/>
        </w:rPr>
        <w:t>следует выяснить: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before="128" w:after="53" w:line="293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статус опрашиваемого: руководитель, педагог, работник службы сопро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вождения, вспомогательный или технический персонал;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25"/>
        </w:tabs>
        <w:spacing w:after="64" w:line="302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ощущают ли учащиеся (по мнению работника) и сам работник себя ком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фортно и в безопасности в образовательной организации;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60" w:line="298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причины ощущения дискомфорта учащимися (по мнению работника) и самим работником;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44"/>
        </w:tabs>
        <w:spacing w:after="60" w:line="298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применяются ли правила образовательной организации одинаково ко всем учащимся и работникам и причины, по которым это не всегда происхо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дит;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60" w:line="298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стиль общения (а) между работниками, учащимися и их родителями, (б) в среде работников и (в) между руководством образовательной организации и его работниками, учащимися и их родителями;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60" w:line="298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приветствуется ли в образовательной организации многообразие — одинаково ли относятся учащиеся, работники и руководство к учени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 xml:space="preserve">кам — мальчикам и девочкам и работникам — мужчинам и женщинам, 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lastRenderedPageBreak/>
        <w:t>представителям различных национальностей, лицам различной религиоз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ной принадлежности, лицам с инвалидностью, разным уровнем благосо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стояния и др.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60" w:line="298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распространенность различных форм и видов насилия в образователь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ной организации;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60" w:line="298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считает ли руководство образовательной организации, сам работник и его </w:t>
      </w:r>
      <w:proofErr w:type="spell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коллеги</w:t>
      </w:r>
      <w:proofErr w:type="gram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,у</w:t>
      </w:r>
      <w:proofErr w:type="gram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чащиеся</w:t>
      </w:r>
      <w:proofErr w:type="spell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 и их родители противодействие насилию и дискри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минации приоритетной задачей образовательной организации;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44"/>
        </w:tabs>
        <w:spacing w:after="60" w:line="298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владеет ли руководство образовательной организации, сам работник и его коллеги, учащиеся и их родители необходимыми знаниями и навыками для эффективного противодействия насилию, требуется ли </w:t>
      </w:r>
      <w:proofErr w:type="gram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обучение по</w:t>
      </w:r>
      <w:proofErr w:type="gram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 этим вопросам;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60" w:line="298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пользуется ли образовательная организация поддержкой со стороны вы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шестоящего органа управления образованием и территориальной админист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рации для противодействия насилию и в чем эта поддержка проявляется;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25"/>
        </w:tabs>
        <w:spacing w:after="60" w:line="298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какие меры предпринимают руководство и работники образовательной организации для предотвращения насилия, как они разрабатываются и на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сколько они эффективны;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60" w:line="298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какие воспитательные и дисциплинарные меры применяются в отноше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нии участников насилия, кем и какая им оказывается психологическая и иная помощь, эффективность этих мер и оказываемой помощи;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0" w:line="298" w:lineRule="exact"/>
        <w:ind w:firstLine="40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привлекаются ли к оказанию помощи участникам насилия специалисты различных служб (психологических, социальной помощи, здравоохранения), правоохранительных органов и общественных организаций;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before="100" w:after="60" w:line="298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насколько активно сами учащиеся пресекают проявления насилия, за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щищают и поддерживают пострадавших, бездействуют или потворствуют нарушителям дисциплины и обидчикам.</w:t>
      </w:r>
    </w:p>
    <w:p w:rsidR="002D2BA3" w:rsidRPr="002D2BA3" w:rsidRDefault="002D2BA3" w:rsidP="002D2BA3">
      <w:pPr>
        <w:spacing w:after="60" w:line="298" w:lineRule="exact"/>
        <w:ind w:firstLine="380"/>
        <w:jc w:val="both"/>
        <w:rPr>
          <w:sz w:val="28"/>
          <w:szCs w:val="28"/>
        </w:rPr>
      </w:pPr>
      <w:proofErr w:type="gram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В вопросе о предпринимаемых в образовательной организации мерах для противодействия насилию и степени их реализации («внедрены», «в стадии разработки», «отсутствуют») работникам может быть предложен список воз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можных мер для выбора ответов (наличие поста охраны, политики в отноше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нии насилия, правил поведения, алгоритмов действий, системы сообщения и регистрирования случаев насилия; обучение персонала; привлечение роди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телей;</w:t>
      </w:r>
      <w:proofErr w:type="gram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 включение в образовательную программу занятий по формированию у учащихся личностных и социальных (жизненных) навыков и др.).</w:t>
      </w:r>
    </w:p>
    <w:p w:rsidR="002D2BA3" w:rsidRPr="002D2BA3" w:rsidRDefault="002D2BA3" w:rsidP="002D2BA3">
      <w:pPr>
        <w:spacing w:after="60" w:line="298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Важно также уточнить, разрабатываются ли эти меры коллегиально с при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влечением психолога, социального работника, педагогов, вспомогательного и технического персонала, учащихся, их родителей или определяются дирек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тивно руководством.</w:t>
      </w:r>
    </w:p>
    <w:p w:rsidR="002D2BA3" w:rsidRPr="002D2BA3" w:rsidRDefault="002D2BA3" w:rsidP="002D2BA3">
      <w:pPr>
        <w:spacing w:after="56" w:line="298" w:lineRule="exact"/>
        <w:ind w:firstLine="380"/>
        <w:jc w:val="center"/>
        <w:rPr>
          <w:sz w:val="28"/>
          <w:szCs w:val="28"/>
          <w:u w:val="double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  <w:u w:val="double"/>
        </w:rPr>
        <w:t>В анкету для опроса родителей следует включить вопросы, позволяющие выяснить: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94" w:line="302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класс (группу), в котором учится ребенок, его пол, родной язык, как дол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го он проживает в стране;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59"/>
        </w:tabs>
        <w:spacing w:after="68" w:line="260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общее отношение ребенка и родителей к образовательной организации;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64" w:line="298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чувствует ли ребенок себя (по мнению родителей) в безопасности в об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lastRenderedPageBreak/>
        <w:t>разовательной организации, по дороге туда и домой;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25"/>
        </w:tabs>
        <w:spacing w:after="56" w:line="293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причины ощущения ребенком дискомфорта в образовательной органи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зации или неприятия со стороны учащихся или учителей;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4"/>
        </w:tabs>
        <w:spacing w:after="60" w:line="298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причины неучастия ребенка в каких-либо мероприятиях, пропуска заня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тий, нежелания идти в школу (училище);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60" w:line="298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отношение других учеников школы (студентов училища) к ребенку и причин, по которым к нему относятся иначе, чем ко всем остальным;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25"/>
        </w:tabs>
        <w:spacing w:after="64" w:line="298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отношение учителей, работников образовательной организации к ре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бенку и причин, по которым к нему относятся иначе, чем ко всем остальным;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25"/>
        </w:tabs>
        <w:spacing w:after="56" w:line="293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справедливо ли применяются правила образовательной организации по отношению к ребенку и причины, по которым это не всегда происходит;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4"/>
        </w:tabs>
        <w:spacing w:after="64" w:line="298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приветствуется ли в образовательной организации многообразие — оди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наково ли относятся учащиеся, работники и руководство к ученикам — маль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чикам и девочкам и работникам — мужчинам и женщинам, представителям различных национальностей, лицам различной религиозной принадлежнос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ти, лицам с инвалидностью, разным уровнем благосостояния и др.;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25"/>
        </w:tabs>
        <w:spacing w:after="53" w:line="293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сталкивался ли ребенок с насилием (физическим, психологическим, сек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 xml:space="preserve">суальным, </w:t>
      </w:r>
      <w:proofErr w:type="spell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гендерным</w:t>
      </w:r>
      <w:proofErr w:type="spell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, вымогательством, </w:t>
      </w:r>
      <w:proofErr w:type="spell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буллингом</w:t>
      </w:r>
      <w:proofErr w:type="spell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, </w:t>
      </w:r>
      <w:proofErr w:type="spell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кибербуллингом</w:t>
      </w:r>
      <w:proofErr w:type="spell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) в роли пострадавшего (со стороны учащихся или работников образовательной организации), свидетеля или защитника или сам совершал насильственные действия, склонял к их совершению других;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4"/>
        </w:tabs>
        <w:spacing w:after="64" w:line="302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помещения образовательной организации и части его территории, где чаще всего ребенок может сталкиваться с насилием;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9"/>
        </w:tabs>
        <w:spacing w:after="60" w:line="298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считают ли работники и руководство образовательной организации, учащиеся и сами родители противодействие насилию и дискриминации при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оритетной задачей;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56" w:line="298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как реагируют на сообщения о насилии (от учащихся и их родителей) ру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ководство и работники образовательной организации (игнорируют их, про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водят по ним расследование, принимают меры);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25"/>
        </w:tabs>
        <w:spacing w:after="64" w:line="302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какие меры предпринимают руководство и работники образовательной </w:t>
      </w:r>
      <w:proofErr w:type="gram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организации</w:t>
      </w:r>
      <w:proofErr w:type="gram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 для предотвращения насилия и </w:t>
      </w:r>
      <w:proofErr w:type="gram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какова</w:t>
      </w:r>
      <w:proofErr w:type="gram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 их эффективность;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56" w:line="298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какая психологическая и иная помощь оказывается учащимся, столкнув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шимся с насилием (в роли пострадавшего, свидетеля) или совершившим на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сильственные действия; эффективность оказываемой помощи;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9"/>
        </w:tabs>
        <w:spacing w:after="64" w:line="302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привлекаются ли родители к разработке и реализации мер по противо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действию насилию;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64" w:line="298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владеют ли работники и руководство образовательной организации, уча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щиеся и сами родители необходимыми знаниями и навыками для эффектив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ного противодействия насилию;</w:t>
      </w:r>
    </w:p>
    <w:p w:rsidR="002D2BA3" w:rsidRPr="002D2BA3" w:rsidRDefault="002D2BA3" w:rsidP="002D2BA3">
      <w:pPr>
        <w:widowControl w:val="0"/>
        <w:numPr>
          <w:ilvl w:val="0"/>
          <w:numId w:val="1"/>
        </w:numPr>
        <w:tabs>
          <w:tab w:val="left" w:pos="630"/>
        </w:tabs>
        <w:spacing w:after="56" w:line="293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проводятся ли для родителей и учащихся обучающие мероприятия по противодействию насилию.</w:t>
      </w:r>
    </w:p>
    <w:p w:rsidR="002D2BA3" w:rsidRPr="002D2BA3" w:rsidRDefault="002D2BA3" w:rsidP="002D2BA3">
      <w:pPr>
        <w:spacing w:after="60" w:line="298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Все анкеты (для учащихся, работников образовательной организации, ро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дителей) должны содержать краткие и четкие разъяснения того, что подразу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 xml:space="preserve">мевается под физическим, психологическим, сексуальным, </w:t>
      </w:r>
      <w:proofErr w:type="spell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гендерным</w:t>
      </w:r>
      <w:proofErr w:type="spell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 наси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lastRenderedPageBreak/>
        <w:t xml:space="preserve">лием, вымогательством, </w:t>
      </w:r>
      <w:proofErr w:type="spell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буллингом</w:t>
      </w:r>
      <w:proofErr w:type="spell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 и </w:t>
      </w:r>
      <w:proofErr w:type="spell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кибербуллингом</w:t>
      </w:r>
      <w:proofErr w:type="spell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, а также дискримина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цией по различным признакам.</w:t>
      </w:r>
    </w:p>
    <w:p w:rsidR="002D2BA3" w:rsidRPr="002D2BA3" w:rsidRDefault="002D2BA3" w:rsidP="002D2BA3">
      <w:pPr>
        <w:spacing w:after="60" w:line="298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Для удобства анкетируемых большинство вопросов должно быть закры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 xml:space="preserve">того типа, предлагающих выбор ответов из списка. В конце анкеты можно предложить </w:t>
      </w:r>
      <w:proofErr w:type="gram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опрашиваемым</w:t>
      </w:r>
      <w:proofErr w:type="gram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 поделиться своими предложениями по улучше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нию ситуации в образовательной организации для предотвращения случаев насилия.</w:t>
      </w:r>
    </w:p>
    <w:p w:rsidR="002D2BA3" w:rsidRPr="002D2BA3" w:rsidRDefault="002D2BA3" w:rsidP="002D2BA3">
      <w:pPr>
        <w:spacing w:after="0" w:line="298" w:lineRule="exact"/>
        <w:ind w:firstLine="380"/>
        <w:jc w:val="both"/>
        <w:rPr>
          <w:sz w:val="28"/>
          <w:szCs w:val="28"/>
        </w:rPr>
      </w:pP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Анкетирование всех участников образовательного процесса должно </w:t>
      </w:r>
      <w:proofErr w:type="gramStart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>проводится</w:t>
      </w:r>
      <w:proofErr w:type="gramEnd"/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t xml:space="preserve"> анонимно. До его начала участникам необходимо объяснить, с какой целью оно проводится, а после анализа анкет — сообщить о полу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ченных результатах и о том, как они будут использованы для улучшения со</w:t>
      </w:r>
      <w:r w:rsidRPr="002D2BA3">
        <w:rPr>
          <w:rStyle w:val="100"/>
          <w:rFonts w:eastAsiaTheme="minorEastAsia"/>
          <w:b w:val="0"/>
          <w:bCs w:val="0"/>
          <w:sz w:val="28"/>
          <w:szCs w:val="28"/>
        </w:rPr>
        <w:softHyphen/>
        <w:t>циально-психологического климата и профилактики насилия.</w:t>
      </w:r>
    </w:p>
    <w:p w:rsidR="002D2BA3" w:rsidRDefault="002D2BA3" w:rsidP="002D2BA3">
      <w:pPr>
        <w:keepNext/>
        <w:keepLines/>
        <w:spacing w:after="405" w:line="320" w:lineRule="exact"/>
        <w:jc w:val="both"/>
        <w:rPr>
          <w:rStyle w:val="30"/>
          <w:rFonts w:ascii="Times New Roman" w:hAnsi="Times New Roman" w:cs="Times New Roman"/>
          <w:bCs w:val="0"/>
          <w:sz w:val="28"/>
          <w:szCs w:val="28"/>
        </w:rPr>
      </w:pPr>
    </w:p>
    <w:p w:rsidR="002D2BA3" w:rsidRDefault="002D2BA3" w:rsidP="002D2BA3">
      <w:pPr>
        <w:keepNext/>
        <w:keepLines/>
        <w:spacing w:after="405" w:line="320" w:lineRule="exact"/>
        <w:jc w:val="both"/>
        <w:rPr>
          <w:rStyle w:val="30"/>
          <w:rFonts w:ascii="Times New Roman" w:hAnsi="Times New Roman" w:cs="Times New Roman"/>
          <w:bCs w:val="0"/>
          <w:sz w:val="28"/>
          <w:szCs w:val="28"/>
        </w:rPr>
      </w:pPr>
    </w:p>
    <w:p w:rsidR="002D2BA3" w:rsidRPr="002D2BA3" w:rsidRDefault="002D2BA3" w:rsidP="002D2BA3"/>
    <w:sectPr w:rsidR="002D2BA3" w:rsidRPr="002D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83CB3"/>
    <w:multiLevelType w:val="hybridMultilevel"/>
    <w:tmpl w:val="D8EC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F563D"/>
    <w:multiLevelType w:val="multilevel"/>
    <w:tmpl w:val="5EB821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BA3"/>
    <w:rsid w:val="002D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rsid w:val="002D2B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0">
    <w:name w:val="Основной текст (10)"/>
    <w:basedOn w:val="10"/>
    <w:rsid w:val="002D2BA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Номер заголовка №3_"/>
    <w:basedOn w:val="a0"/>
    <w:rsid w:val="002D2BA3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30">
    <w:name w:val="Номер заголовка №3"/>
    <w:basedOn w:val="3"/>
    <w:rsid w:val="002D2BA3"/>
    <w:rPr>
      <w:color w:val="000000"/>
      <w:w w:val="100"/>
      <w:position w:val="0"/>
      <w:lang w:val="ru-RU" w:eastAsia="ru-RU" w:bidi="ru-RU"/>
    </w:rPr>
  </w:style>
  <w:style w:type="character" w:customStyle="1" w:styleId="26">
    <w:name w:val="Основной текст (26)"/>
    <w:basedOn w:val="a0"/>
    <w:rsid w:val="002D2BA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paragraph" w:styleId="a3">
    <w:name w:val="No Spacing"/>
    <w:uiPriority w:val="1"/>
    <w:qFormat/>
    <w:rsid w:val="002D2BA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2040</Words>
  <Characters>11629</Characters>
  <Application>Microsoft Office Word</Application>
  <DocSecurity>0</DocSecurity>
  <Lines>96</Lines>
  <Paragraphs>27</Paragraphs>
  <ScaleCrop>false</ScaleCrop>
  <Company>Home</Company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2</cp:revision>
  <dcterms:created xsi:type="dcterms:W3CDTF">2017-01-25T16:16:00Z</dcterms:created>
  <dcterms:modified xsi:type="dcterms:W3CDTF">2017-01-25T16:20:00Z</dcterms:modified>
</cp:coreProperties>
</file>