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E9" w:rsidRDefault="00A70AE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70AE9" w:rsidRDefault="00A70AE9">
      <w:pPr>
        <w:pStyle w:val="ConsPlusNormal"/>
        <w:ind w:firstLine="540"/>
        <w:jc w:val="both"/>
        <w:outlineLvl w:val="0"/>
      </w:pPr>
    </w:p>
    <w:p w:rsidR="00A70AE9" w:rsidRDefault="00A70AE9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A70AE9" w:rsidRDefault="00A70AE9">
      <w:pPr>
        <w:pStyle w:val="ConsPlusTitle"/>
        <w:jc w:val="center"/>
      </w:pPr>
      <w:r>
        <w:t>РОССИЙСКОЙ ФЕДЕРАЦИИ</w:t>
      </w:r>
    </w:p>
    <w:p w:rsidR="00A70AE9" w:rsidRDefault="00A70AE9">
      <w:pPr>
        <w:pStyle w:val="ConsPlusTitle"/>
        <w:jc w:val="center"/>
      </w:pPr>
    </w:p>
    <w:p w:rsidR="00A70AE9" w:rsidRDefault="00A70AE9">
      <w:pPr>
        <w:pStyle w:val="ConsPlusTitle"/>
        <w:jc w:val="center"/>
      </w:pPr>
      <w:r>
        <w:t>ПИСЬМО</w:t>
      </w:r>
    </w:p>
    <w:p w:rsidR="00A70AE9" w:rsidRDefault="00A70AE9">
      <w:pPr>
        <w:pStyle w:val="ConsPlusTitle"/>
        <w:jc w:val="center"/>
      </w:pPr>
      <w:r>
        <w:t>от 14 ноября 2011 г. N 18-2/10/1-7164</w:t>
      </w:r>
    </w:p>
    <w:p w:rsidR="00A70AE9" w:rsidRDefault="00A70AE9">
      <w:pPr>
        <w:pStyle w:val="ConsPlusNormal"/>
        <w:ind w:firstLine="540"/>
        <w:jc w:val="both"/>
      </w:pPr>
    </w:p>
    <w:p w:rsidR="00A70AE9" w:rsidRDefault="00A70AE9">
      <w:pPr>
        <w:pStyle w:val="ConsPlusNormal"/>
        <w:ind w:firstLine="540"/>
        <w:jc w:val="both"/>
      </w:pPr>
      <w:proofErr w:type="gramStart"/>
      <w:r>
        <w:t xml:space="preserve">Во исполнение абзаца 2 пункта 11 протокола совещания у Заместителя Председателя Правительства Российской Федерации А.Д. Жукова от 25 мая 2011 года N АЖ-П12-37пр Министерством здравоохранения и социального развития Российской Федерации представляется типовое </w:t>
      </w:r>
      <w:hyperlink w:anchor="P25" w:history="1">
        <w:r>
          <w:rPr>
            <w:color w:val="0000FF"/>
          </w:rPr>
          <w:t>положение</w:t>
        </w:r>
      </w:hyperlink>
      <w:r>
        <w:t xml:space="preserve"> о детском оздоровительном лагере, доработанное с учетом замечаний МВД России и опыта его применения в субъектах Российской Федерации.</w:t>
      </w:r>
      <w:proofErr w:type="gramEnd"/>
    </w:p>
    <w:p w:rsidR="00A70AE9" w:rsidRDefault="00A70AE9">
      <w:pPr>
        <w:pStyle w:val="ConsPlusNormal"/>
        <w:ind w:firstLine="540"/>
        <w:jc w:val="both"/>
      </w:pPr>
      <w:r>
        <w:t xml:space="preserve">Типовое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детском оздоровительном лагере (далее - Типовое положение), утвержденное поручением Заместителя Председателя Правительства Российской Федерации А.Д. Жукова от 26 апреля 2011 г. N АЖ-П12-2644, доработано и согласовано без замечаний МВД России.</w:t>
      </w:r>
    </w:p>
    <w:p w:rsidR="00A70AE9" w:rsidRDefault="00A70AE9">
      <w:pPr>
        <w:pStyle w:val="ConsPlusNormal"/>
        <w:ind w:firstLine="540"/>
        <w:jc w:val="both"/>
      </w:pPr>
      <w:r>
        <w:t xml:space="preserve">По предложению МВД России </w:t>
      </w:r>
      <w:hyperlink r:id="rId7" w:history="1">
        <w:r>
          <w:rPr>
            <w:color w:val="0000FF"/>
          </w:rPr>
          <w:t>раздел 1</w:t>
        </w:r>
      </w:hyperlink>
      <w:r>
        <w:t xml:space="preserve"> "Общие положения" Типового положения дополнен </w:t>
      </w:r>
      <w:hyperlink w:anchor="P51" w:history="1">
        <w:r>
          <w:rPr>
            <w:color w:val="0000FF"/>
          </w:rPr>
          <w:t>пунктом 15</w:t>
        </w:r>
      </w:hyperlink>
      <w:r>
        <w:t xml:space="preserve"> следующего содержания: "Размещение, устройство, содержание и организация режима работы лагеря должны быть определены с учетом требований антитеррористической и антикриминальной защищенности, обеспечения правопорядка и общественной безопасности, в том числе безопасности дорожного движения при проезде организованных групп детей к местам отдыха и обратно".</w:t>
      </w:r>
    </w:p>
    <w:p w:rsidR="00A70AE9" w:rsidRDefault="00A70AE9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Абзац 4 пункта 5</w:t>
        </w:r>
      </w:hyperlink>
      <w:r>
        <w:t xml:space="preserve"> вышеназванного раздела изложен в следующей редакции:</w:t>
      </w:r>
    </w:p>
    <w:p w:rsidR="00A70AE9" w:rsidRDefault="00A70AE9">
      <w:pPr>
        <w:pStyle w:val="ConsPlusNormal"/>
        <w:ind w:firstLine="540"/>
        <w:jc w:val="both"/>
      </w:pPr>
      <w:r>
        <w:t xml:space="preserve">"- создание необходимых безопасных условий для личностного, творческого, духовно-нравственного развития детей, для занятий детей физической культурой и спортом, туризмом, расширения и углубления знаний об окружающем мире и природе, развития творческих способностей детей, организации общественно полезного труда, формирования и развития позитивной мотивации здорового образа жизни, </w:t>
      </w:r>
      <w:proofErr w:type="spellStart"/>
      <w:r>
        <w:t>правопослушного</w:t>
      </w:r>
      <w:proofErr w:type="spellEnd"/>
      <w:r>
        <w:t xml:space="preserve"> поведения в обществе".</w:t>
      </w:r>
    </w:p>
    <w:p w:rsidR="00A70AE9" w:rsidRDefault="00A70AE9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12</w:t>
        </w:r>
      </w:hyperlink>
      <w:r>
        <w:t xml:space="preserve"> данного раздела сформулирован следующим образом: "При формировании лагеря обеспечиваются условия жизнедеятельности детей, включая организацию размещения, питания, медицинского обеспечения, проживания, охраны жизни, здоровья и безопасности детей".</w:t>
      </w:r>
    </w:p>
    <w:p w:rsidR="00A70AE9" w:rsidRDefault="00A70AE9">
      <w:pPr>
        <w:pStyle w:val="ConsPlusNormal"/>
        <w:ind w:firstLine="540"/>
        <w:jc w:val="both"/>
      </w:pPr>
      <w:r>
        <w:t xml:space="preserve">Из </w:t>
      </w:r>
      <w:hyperlink r:id="rId10" w:history="1">
        <w:r>
          <w:rPr>
            <w:color w:val="0000FF"/>
          </w:rPr>
          <w:t>абзаца четвертого</w:t>
        </w:r>
      </w:hyperlink>
      <w:r>
        <w:t xml:space="preserve"> пункта 29 исключены слова "жизнь, здоровье детей и работников лагеря во время нахождения в лагере".</w:t>
      </w:r>
    </w:p>
    <w:p w:rsidR="00A70AE9" w:rsidRDefault="00A70AE9">
      <w:pPr>
        <w:pStyle w:val="ConsPlusNormal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абзаце шестом данного пункта</w:t>
        </w:r>
      </w:hyperlink>
      <w:r>
        <w:t xml:space="preserve"> слова "жизнь и здоровье детей" заменены словами "жизнь, здоровье и безопасность детей".</w:t>
      </w:r>
    </w:p>
    <w:p w:rsidR="00A70AE9" w:rsidRDefault="00A70AE9">
      <w:pPr>
        <w:pStyle w:val="ConsPlusNormal"/>
        <w:ind w:firstLine="540"/>
        <w:jc w:val="both"/>
      </w:pPr>
      <w:r>
        <w:t xml:space="preserve">Типовое </w:t>
      </w:r>
      <w:hyperlink r:id="rId12" w:history="1">
        <w:r>
          <w:rPr>
            <w:color w:val="0000FF"/>
          </w:rPr>
          <w:t>положение</w:t>
        </w:r>
      </w:hyperlink>
      <w:r>
        <w:t xml:space="preserve"> дополнено </w:t>
      </w:r>
      <w:hyperlink w:anchor="P77" w:history="1">
        <w:r>
          <w:rPr>
            <w:color w:val="0000FF"/>
          </w:rPr>
          <w:t>пунктом 30</w:t>
        </w:r>
      </w:hyperlink>
      <w:r>
        <w:t xml:space="preserve">, в котором в соответствии со </w:t>
      </w:r>
      <w:hyperlink r:id="rId13" w:history="1">
        <w:r>
          <w:rPr>
            <w:color w:val="0000FF"/>
          </w:rPr>
          <w:t>статьей 331</w:t>
        </w:r>
      </w:hyperlink>
      <w:r>
        <w:t xml:space="preserve"> Трудового кодекса Российской Федерации закреплены ограничения, устанавливаемые для персонала детского оздоровительного лагеря при приеме на работу, в частности, для лиц, лишенных права заниматься педагогической деятельностью и работой с детьми в соответствии с законодательством Российской Федерации.</w:t>
      </w:r>
    </w:p>
    <w:p w:rsidR="00A70AE9" w:rsidRDefault="00A70AE9">
      <w:pPr>
        <w:pStyle w:val="ConsPlusNormal"/>
        <w:ind w:firstLine="540"/>
        <w:jc w:val="both"/>
      </w:pPr>
      <w:r>
        <w:t xml:space="preserve">Полагаем необходимым довести доработанное Типовое </w:t>
      </w:r>
      <w:hyperlink w:anchor="P25" w:history="1">
        <w:r>
          <w:rPr>
            <w:color w:val="0000FF"/>
          </w:rPr>
          <w:t>положение</w:t>
        </w:r>
      </w:hyperlink>
      <w:r>
        <w:t xml:space="preserve"> о детском оздоровительном лагере до органов исполнительной власти субъектов Российской Федерации.</w:t>
      </w:r>
    </w:p>
    <w:p w:rsidR="00A70AE9" w:rsidRDefault="00A70AE9">
      <w:pPr>
        <w:pStyle w:val="ConsPlusNormal"/>
        <w:ind w:firstLine="540"/>
        <w:jc w:val="both"/>
      </w:pPr>
    </w:p>
    <w:p w:rsidR="00A70AE9" w:rsidRDefault="00A70AE9">
      <w:pPr>
        <w:pStyle w:val="ConsPlusNormal"/>
        <w:jc w:val="right"/>
      </w:pPr>
      <w:r>
        <w:t>Министр</w:t>
      </w:r>
    </w:p>
    <w:p w:rsidR="00A70AE9" w:rsidRDefault="00A70AE9">
      <w:pPr>
        <w:pStyle w:val="ConsPlusNormal"/>
        <w:jc w:val="right"/>
      </w:pPr>
      <w:r>
        <w:t>Т.А.ГОЛИКОВА</w:t>
      </w:r>
    </w:p>
    <w:p w:rsidR="00A70AE9" w:rsidRDefault="00A70AE9">
      <w:pPr>
        <w:pStyle w:val="ConsPlusNormal"/>
        <w:ind w:firstLine="540"/>
        <w:jc w:val="both"/>
      </w:pPr>
    </w:p>
    <w:p w:rsidR="00A70AE9" w:rsidRDefault="00A70AE9">
      <w:pPr>
        <w:pStyle w:val="ConsPlusNormal"/>
        <w:ind w:firstLine="540"/>
        <w:jc w:val="both"/>
      </w:pPr>
    </w:p>
    <w:p w:rsidR="00A70AE9" w:rsidRDefault="00A70AE9">
      <w:pPr>
        <w:pStyle w:val="ConsPlusNormal"/>
        <w:ind w:firstLine="540"/>
        <w:jc w:val="both"/>
      </w:pPr>
    </w:p>
    <w:p w:rsidR="00A70AE9" w:rsidRDefault="00A70AE9">
      <w:pPr>
        <w:pStyle w:val="ConsPlusNormal"/>
        <w:ind w:firstLine="540"/>
        <w:jc w:val="both"/>
      </w:pPr>
    </w:p>
    <w:p w:rsidR="00A70AE9" w:rsidRDefault="00A70AE9">
      <w:pPr>
        <w:pStyle w:val="ConsPlusNormal"/>
        <w:ind w:firstLine="540"/>
        <w:jc w:val="both"/>
      </w:pPr>
      <w:bookmarkStart w:id="0" w:name="_GoBack"/>
      <w:bookmarkEnd w:id="0"/>
    </w:p>
    <w:p w:rsidR="00A70AE9" w:rsidRDefault="00A70AE9">
      <w:pPr>
        <w:pStyle w:val="ConsPlusNormal"/>
        <w:ind w:firstLine="540"/>
        <w:jc w:val="both"/>
      </w:pPr>
    </w:p>
    <w:p w:rsidR="00A70AE9" w:rsidRDefault="00A70AE9">
      <w:pPr>
        <w:pStyle w:val="ConsPlusNormal"/>
        <w:ind w:firstLine="540"/>
        <w:jc w:val="both"/>
      </w:pPr>
    </w:p>
    <w:p w:rsidR="00A70AE9" w:rsidRDefault="00A70AE9">
      <w:pPr>
        <w:pStyle w:val="ConsPlusTitle"/>
        <w:jc w:val="center"/>
        <w:outlineLvl w:val="0"/>
      </w:pPr>
      <w:bookmarkStart w:id="1" w:name="P25"/>
      <w:bookmarkEnd w:id="1"/>
      <w:r>
        <w:lastRenderedPageBreak/>
        <w:t>ТИПОВОЕ ПОЛОЖЕНИЕ</w:t>
      </w:r>
    </w:p>
    <w:p w:rsidR="00A70AE9" w:rsidRDefault="00A70AE9">
      <w:pPr>
        <w:pStyle w:val="ConsPlusTitle"/>
        <w:jc w:val="center"/>
      </w:pPr>
      <w:r>
        <w:t>О ДЕТСКОМ ОЗДОРОВИТЕЛЬНОМ ЛАГЕРЕ</w:t>
      </w:r>
    </w:p>
    <w:p w:rsidR="00A70AE9" w:rsidRDefault="00A70AE9">
      <w:pPr>
        <w:pStyle w:val="ConsPlusNormal"/>
        <w:jc w:val="center"/>
      </w:pPr>
    </w:p>
    <w:p w:rsidR="00A70AE9" w:rsidRDefault="00A70AE9">
      <w:pPr>
        <w:pStyle w:val="ConsPlusNormal"/>
        <w:jc w:val="center"/>
        <w:outlineLvl w:val="1"/>
      </w:pPr>
      <w:r>
        <w:t>I. Общие положения</w:t>
      </w:r>
    </w:p>
    <w:p w:rsidR="00A70AE9" w:rsidRDefault="00A70AE9">
      <w:pPr>
        <w:pStyle w:val="ConsPlusNormal"/>
        <w:ind w:firstLine="540"/>
        <w:jc w:val="both"/>
      </w:pPr>
    </w:p>
    <w:p w:rsidR="00A70AE9" w:rsidRDefault="00A70AE9">
      <w:pPr>
        <w:pStyle w:val="ConsPlusNormal"/>
        <w:ind w:firstLine="540"/>
        <w:jc w:val="both"/>
      </w:pPr>
      <w:r>
        <w:t>1. Настоящее Типовое положение регулирует деятельность детских оздоровительных лагерей (далее - лагерей).</w:t>
      </w:r>
    </w:p>
    <w:p w:rsidR="00A70AE9" w:rsidRDefault="00A70AE9">
      <w:pPr>
        <w:pStyle w:val="ConsPlusNormal"/>
        <w:ind w:firstLine="540"/>
        <w:jc w:val="both"/>
      </w:pPr>
      <w:r>
        <w:t>2. Лагерь является организацией отдыха и оздоровления детей.</w:t>
      </w:r>
    </w:p>
    <w:p w:rsidR="00A70AE9" w:rsidRDefault="00A70AE9">
      <w:pPr>
        <w:pStyle w:val="ConsPlusNormal"/>
        <w:ind w:firstLine="540"/>
        <w:jc w:val="both"/>
      </w:pPr>
      <w:r>
        <w:t>3. Лагерь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нормативными правовыми актами субъектов Российской Федерации, муниципальными правовыми актами, настоящим Типовым положением, решениями учредителей лагеря и своим уставом.</w:t>
      </w:r>
    </w:p>
    <w:p w:rsidR="00A70AE9" w:rsidRDefault="00A70AE9">
      <w:pPr>
        <w:pStyle w:val="ConsPlusNormal"/>
        <w:ind w:firstLine="540"/>
        <w:jc w:val="both"/>
      </w:pPr>
      <w:r>
        <w:t>4. Основными целями деятельности лагеря являются обеспечение развития, отдыха и оздоровления детей в возрасте от 6 и до достижения ими 18 лет.</w:t>
      </w:r>
    </w:p>
    <w:p w:rsidR="00A70AE9" w:rsidRDefault="00A70AE9">
      <w:pPr>
        <w:pStyle w:val="ConsPlusNormal"/>
        <w:ind w:firstLine="540"/>
        <w:jc w:val="both"/>
      </w:pPr>
      <w:r>
        <w:t>5. Основными задачами лагеря являются:</w:t>
      </w:r>
    </w:p>
    <w:p w:rsidR="00A70AE9" w:rsidRDefault="00A70AE9">
      <w:pPr>
        <w:pStyle w:val="ConsPlusNormal"/>
        <w:ind w:firstLine="540"/>
        <w:jc w:val="both"/>
      </w:pPr>
      <w:r>
        <w:t>- организация содержательного досуга детей;</w:t>
      </w:r>
    </w:p>
    <w:p w:rsidR="00A70AE9" w:rsidRDefault="00A70AE9">
      <w:pPr>
        <w:pStyle w:val="ConsPlusNormal"/>
        <w:ind w:firstLine="540"/>
        <w:jc w:val="both"/>
      </w:pPr>
      <w:proofErr w:type="gramStart"/>
      <w:r>
        <w:t>- сохранение и укрепление здоровья детей;</w:t>
      </w:r>
      <w:proofErr w:type="gramEnd"/>
    </w:p>
    <w:p w:rsidR="00A70AE9" w:rsidRDefault="00A70AE9">
      <w:pPr>
        <w:pStyle w:val="ConsPlusNormal"/>
        <w:ind w:firstLine="540"/>
        <w:jc w:val="both"/>
      </w:pPr>
      <w:r>
        <w:t xml:space="preserve">- создание необходимых условий для личностного, творческого, духовно-нравственного развития детей, для занятия детей физической культурой и спортом, туризмом, расширения и углубления знаний об окружающем мире и природе, развития творческих способностей детей, организации общественно полезного труда, формирования и развития позитивной мотивации здорового образа жизни, </w:t>
      </w:r>
      <w:proofErr w:type="spellStart"/>
      <w:r>
        <w:t>правопослушного</w:t>
      </w:r>
      <w:proofErr w:type="spellEnd"/>
      <w:r>
        <w:t xml:space="preserve"> поведения в обществе;</w:t>
      </w:r>
    </w:p>
    <w:p w:rsidR="00A70AE9" w:rsidRDefault="00A70AE9">
      <w:pPr>
        <w:pStyle w:val="ConsPlusNormal"/>
        <w:ind w:firstLine="540"/>
        <w:jc w:val="both"/>
      </w:pPr>
      <w:r>
        <w:t>- организация условий размещения детей, обеспечение их полноценным питанием и достаточным количеством питьевой воды;</w:t>
      </w:r>
    </w:p>
    <w:p w:rsidR="00A70AE9" w:rsidRDefault="00A70AE9">
      <w:pPr>
        <w:pStyle w:val="ConsPlusNormal"/>
        <w:ind w:firstLine="540"/>
        <w:jc w:val="both"/>
      </w:pPr>
      <w:r>
        <w:t>- воспитание и адаптация детей к жизни в обществе, привитие навыков самоуправления, чувства коллективизма и патриотизма;</w:t>
      </w:r>
    </w:p>
    <w:p w:rsidR="00A70AE9" w:rsidRDefault="00A70AE9">
      <w:pPr>
        <w:pStyle w:val="ConsPlusNormal"/>
        <w:ind w:firstLine="540"/>
        <w:jc w:val="both"/>
      </w:pPr>
      <w:r>
        <w:t>- формирование у детей общечеловеческой культуры и ценностей;</w:t>
      </w:r>
    </w:p>
    <w:p w:rsidR="00A70AE9" w:rsidRDefault="00A70AE9">
      <w:pPr>
        <w:pStyle w:val="ConsPlusNormal"/>
        <w:ind w:firstLine="540"/>
        <w:jc w:val="both"/>
      </w:pPr>
      <w:r>
        <w:t>- привлечение детей к туристской, краеведческой, физкультурно-спортивной и военно-патриотической и иной другой деятельности.</w:t>
      </w:r>
    </w:p>
    <w:p w:rsidR="00A70AE9" w:rsidRDefault="00A70AE9">
      <w:pPr>
        <w:pStyle w:val="ConsPlusNormal"/>
        <w:ind w:firstLine="540"/>
        <w:jc w:val="both"/>
      </w:pPr>
      <w:r>
        <w:t>6. Содержание, формы и методы работы лагеря определяются с учетом интересов детей.</w:t>
      </w:r>
    </w:p>
    <w:p w:rsidR="00A70AE9" w:rsidRDefault="00A70AE9">
      <w:pPr>
        <w:pStyle w:val="ConsPlusNormal"/>
        <w:ind w:firstLine="540"/>
        <w:jc w:val="both"/>
      </w:pPr>
      <w:r>
        <w:t xml:space="preserve">7. </w:t>
      </w:r>
      <w:proofErr w:type="gramStart"/>
      <w:r>
        <w:t>С учетом пожеланий детей и их родителей (представителей) в лагере могут быть организованы профильные смены, отряды, группы, объединения детей (далее - отряды), в том числе разновозрастные, специализирующиеся в спортивно-оздоровительном, оборонно-спортивном, туристическом, трудовом, эколого-биологическом, техническом, краеведческом и любом другом направлении деятельности.</w:t>
      </w:r>
      <w:proofErr w:type="gramEnd"/>
    </w:p>
    <w:p w:rsidR="00A70AE9" w:rsidRDefault="00A70AE9">
      <w:pPr>
        <w:pStyle w:val="ConsPlusNormal"/>
        <w:ind w:firstLine="540"/>
        <w:jc w:val="both"/>
      </w:pPr>
      <w:r>
        <w:t>8. В лагере создаются условия для организации воспитательного процесса, реализации дополнительных образовательных услуг.</w:t>
      </w:r>
    </w:p>
    <w:p w:rsidR="00A70AE9" w:rsidRDefault="00A70AE9">
      <w:pPr>
        <w:pStyle w:val="ConsPlusNormal"/>
        <w:ind w:firstLine="540"/>
        <w:jc w:val="both"/>
      </w:pPr>
      <w:r>
        <w:t>9. В зависимости от размещения лагерь может быть загородным, либо находиться в пределах границ населенного пункта.</w:t>
      </w:r>
    </w:p>
    <w:p w:rsidR="00A70AE9" w:rsidRDefault="00A70AE9">
      <w:pPr>
        <w:pStyle w:val="ConsPlusNormal"/>
        <w:ind w:firstLine="540"/>
        <w:jc w:val="both"/>
      </w:pPr>
      <w:r>
        <w:t>10. Лагерь может быть организован на стационарной базе и с использованием палаток.</w:t>
      </w:r>
    </w:p>
    <w:p w:rsidR="00A70AE9" w:rsidRDefault="00A70AE9">
      <w:pPr>
        <w:pStyle w:val="ConsPlusNormal"/>
        <w:ind w:firstLine="540"/>
        <w:jc w:val="both"/>
      </w:pPr>
      <w:r>
        <w:t>11. Лагерь может быть организован с круглосуточным либо дневным пребыванием детей.</w:t>
      </w:r>
    </w:p>
    <w:p w:rsidR="00A70AE9" w:rsidRDefault="00A70AE9">
      <w:pPr>
        <w:pStyle w:val="ConsPlusNormal"/>
        <w:ind w:firstLine="540"/>
        <w:jc w:val="both"/>
      </w:pPr>
      <w:r>
        <w:t>12. При формировании лагеря обеспечиваются условия жизнедеятельности детей, включая организацию размещения, питания, медицинского обеспечения, проживания, охраны жизни, здоровья и безопасности детей.</w:t>
      </w:r>
    </w:p>
    <w:p w:rsidR="00A70AE9" w:rsidRDefault="00A70AE9">
      <w:pPr>
        <w:pStyle w:val="ConsPlusNormal"/>
        <w:ind w:firstLine="540"/>
        <w:jc w:val="both"/>
      </w:pPr>
      <w:r>
        <w:t>13. Управление лагерем строится на принципах, обеспечивающих государственно-общественный характер управления.</w:t>
      </w:r>
    </w:p>
    <w:p w:rsidR="00A70AE9" w:rsidRDefault="00A70AE9">
      <w:pPr>
        <w:pStyle w:val="ConsPlusNormal"/>
        <w:ind w:firstLine="540"/>
        <w:jc w:val="both"/>
      </w:pPr>
      <w:r>
        <w:t>14. В лагере не допускаются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A70AE9" w:rsidRDefault="00A70AE9">
      <w:pPr>
        <w:pStyle w:val="ConsPlusNormal"/>
        <w:ind w:firstLine="540"/>
        <w:jc w:val="both"/>
      </w:pPr>
      <w:bookmarkStart w:id="2" w:name="P51"/>
      <w:bookmarkEnd w:id="2"/>
      <w:r>
        <w:t>15. Размещение, устройство, содержание и организация режима работы лагеря должны быть определены с учетом требований антитеррористической защищенности, обеспечения правопорядка и общественной безопасности, в том числе безопасности дорожного движения при проезде организованных групп детей к местам отдыха и обратно.</w:t>
      </w:r>
    </w:p>
    <w:p w:rsidR="00A70AE9" w:rsidRDefault="00A70AE9">
      <w:pPr>
        <w:pStyle w:val="ConsPlusNormal"/>
        <w:ind w:firstLine="540"/>
        <w:jc w:val="both"/>
      </w:pPr>
    </w:p>
    <w:p w:rsidR="00A70AE9" w:rsidRDefault="00A70AE9">
      <w:pPr>
        <w:pStyle w:val="ConsPlusNormal"/>
        <w:jc w:val="center"/>
        <w:outlineLvl w:val="1"/>
      </w:pPr>
      <w:r>
        <w:lastRenderedPageBreak/>
        <w:t>II. Организация деятельности лагеря</w:t>
      </w:r>
    </w:p>
    <w:p w:rsidR="00A70AE9" w:rsidRDefault="00A70AE9">
      <w:pPr>
        <w:pStyle w:val="ConsPlusNormal"/>
        <w:ind w:firstLine="540"/>
        <w:jc w:val="both"/>
      </w:pPr>
    </w:p>
    <w:p w:rsidR="00A70AE9" w:rsidRDefault="00A70AE9">
      <w:pPr>
        <w:pStyle w:val="ConsPlusNormal"/>
        <w:ind w:firstLine="540"/>
        <w:jc w:val="both"/>
      </w:pPr>
      <w:r>
        <w:t>16. Лагерь создается, реорганизуется и ликвидируется в порядке, установленном законодательством Российской Федерации.</w:t>
      </w:r>
    </w:p>
    <w:p w:rsidR="00A70AE9" w:rsidRDefault="00A70AE9">
      <w:pPr>
        <w:pStyle w:val="ConsPlusNormal"/>
        <w:ind w:firstLine="540"/>
        <w:jc w:val="both"/>
      </w:pPr>
      <w:r>
        <w:t>17. Учредителями лагеря могут быть Российская Федерация, субъекты Российской Федерации, муниципальные образования, а также индивидуальные предприниматели и юридические лица (далее - учредители).</w:t>
      </w:r>
    </w:p>
    <w:p w:rsidR="00A70AE9" w:rsidRDefault="00A70AE9">
      <w:pPr>
        <w:pStyle w:val="ConsPlusNormal"/>
        <w:ind w:firstLine="540"/>
        <w:jc w:val="both"/>
      </w:pPr>
      <w:r>
        <w:t>18. Наименование лагеря устанавливается при его создании и изменяется в соответствии с законодательством Российской Федерации.</w:t>
      </w:r>
    </w:p>
    <w:p w:rsidR="00A70AE9" w:rsidRDefault="00A70AE9">
      <w:pPr>
        <w:pStyle w:val="ConsPlusNormal"/>
        <w:ind w:firstLine="540"/>
        <w:jc w:val="both"/>
      </w:pPr>
      <w:r>
        <w:t>19. Лагерь является юридическим лицом.</w:t>
      </w:r>
    </w:p>
    <w:p w:rsidR="00A70AE9" w:rsidRDefault="00A70AE9">
      <w:pPr>
        <w:pStyle w:val="ConsPlusNormal"/>
        <w:ind w:firstLine="540"/>
        <w:jc w:val="both"/>
      </w:pPr>
      <w:r>
        <w:t>20. Права юридического лица в части ведения уставной финансово-хозяйственной деятельности возникают у лагеря с момента его регистрации.</w:t>
      </w:r>
    </w:p>
    <w:p w:rsidR="00A70AE9" w:rsidRDefault="00A70AE9">
      <w:pPr>
        <w:pStyle w:val="ConsPlusNormal"/>
        <w:ind w:firstLine="540"/>
        <w:jc w:val="both"/>
      </w:pPr>
      <w:r>
        <w:t>21. Лагерь самостоятельно осуществляет финансово-хозяйственную деятельность, может иметь самостоятельный баланс и лицевой счет (счет), открытый в установленном порядке, печать установленного образца, штамп и бланки со своим наименованием.</w:t>
      </w:r>
    </w:p>
    <w:p w:rsidR="00A70AE9" w:rsidRDefault="00A70AE9">
      <w:pPr>
        <w:pStyle w:val="ConsPlusNormal"/>
        <w:ind w:firstLine="540"/>
        <w:jc w:val="both"/>
      </w:pPr>
      <w:r>
        <w:t>22. Содержание, формы, методы, режим работы лагеря, включая длительность пребывания в нем детей, а также порядок и условия пребывания в лагере детей, включая условия оплаты, определяются уставом лагеря.</w:t>
      </w:r>
    </w:p>
    <w:p w:rsidR="00A70AE9" w:rsidRDefault="00A70AE9">
      <w:pPr>
        <w:pStyle w:val="ConsPlusNormal"/>
        <w:ind w:firstLine="540"/>
        <w:jc w:val="both"/>
      </w:pPr>
      <w:r>
        <w:t>23. Организация питания детей в лагере возлагается на лагерь.</w:t>
      </w:r>
    </w:p>
    <w:p w:rsidR="00A70AE9" w:rsidRDefault="00A70AE9">
      <w:pPr>
        <w:pStyle w:val="ConsPlusNormal"/>
        <w:ind w:firstLine="540"/>
        <w:jc w:val="both"/>
      </w:pPr>
      <w:r>
        <w:t>24. Организация оказания медицинской помощи детям в лагере возлагается на лагерь.</w:t>
      </w:r>
    </w:p>
    <w:p w:rsidR="00A70AE9" w:rsidRDefault="00A70AE9">
      <w:pPr>
        <w:pStyle w:val="ConsPlusNormal"/>
        <w:ind w:firstLine="540"/>
        <w:jc w:val="both"/>
      </w:pPr>
      <w:r>
        <w:t>Право на ведение медицинской деятельности возникает у лагеря с момента получения им лицензии на медицинскую деятельность, включая работы (услуги) по специальности "педиатрия" либо при наличии договора о медицинском обслуживании детей, заключенного с медицинской организацией, имеющей указанную лицензию на медицинскую деятельность.</w:t>
      </w:r>
    </w:p>
    <w:p w:rsidR="00A70AE9" w:rsidRDefault="00A70AE9">
      <w:pPr>
        <w:pStyle w:val="ConsPlusNormal"/>
        <w:ind w:firstLine="540"/>
        <w:jc w:val="both"/>
      </w:pPr>
      <w:r>
        <w:t>Лагерем обеспечивается предоставление помещений с соответствующими условиями для работы медицинских работников, а также осуществление контроля их работы в целях охраны и укрепления здоровья детей в лагере.</w:t>
      </w:r>
    </w:p>
    <w:p w:rsidR="00A70AE9" w:rsidRDefault="00A70AE9">
      <w:pPr>
        <w:pStyle w:val="ConsPlusNormal"/>
        <w:ind w:firstLine="540"/>
        <w:jc w:val="both"/>
      </w:pPr>
      <w:r>
        <w:t>25. Непосредственное руководство лагерем осуществляет директор лагеря.</w:t>
      </w:r>
    </w:p>
    <w:p w:rsidR="00A70AE9" w:rsidRDefault="00A70AE9">
      <w:pPr>
        <w:pStyle w:val="ConsPlusNormal"/>
        <w:ind w:firstLine="540"/>
        <w:jc w:val="both"/>
      </w:pPr>
      <w:r>
        <w:t>26. Прием на работу директора лагеря осуществляется в порядке, определяемом уставом, и в соответствии с законодательством Российской Федерации.</w:t>
      </w:r>
    </w:p>
    <w:p w:rsidR="00A70AE9" w:rsidRDefault="00A70AE9">
      <w:pPr>
        <w:pStyle w:val="ConsPlusNormal"/>
        <w:ind w:firstLine="540"/>
        <w:jc w:val="both"/>
      </w:pPr>
      <w:r>
        <w:t>27. Порядок замещения должности директора лагеря устанавливается уставом лагеря в соответствии с законодательством Российской Федерации.</w:t>
      </w:r>
    </w:p>
    <w:p w:rsidR="00A70AE9" w:rsidRDefault="00A70AE9">
      <w:pPr>
        <w:pStyle w:val="ConsPlusNormal"/>
        <w:ind w:firstLine="540"/>
        <w:jc w:val="both"/>
      </w:pPr>
      <w:r>
        <w:t>28. Права и обязанности директора лагеря определяются в установленном порядке нормативными правовыми актами Российской Федерации, субъектов Российской Федерации, уставом лагеря и решением учредителя.</w:t>
      </w:r>
    </w:p>
    <w:p w:rsidR="00A70AE9" w:rsidRDefault="00A70AE9">
      <w:pPr>
        <w:pStyle w:val="ConsPlusNormal"/>
        <w:ind w:firstLine="540"/>
        <w:jc w:val="both"/>
      </w:pPr>
      <w:r>
        <w:t>29. Директор лагеря:</w:t>
      </w:r>
    </w:p>
    <w:p w:rsidR="00A70AE9" w:rsidRDefault="00A70AE9">
      <w:pPr>
        <w:pStyle w:val="ConsPlusNormal"/>
        <w:ind w:firstLine="540"/>
        <w:jc w:val="both"/>
      </w:pPr>
      <w:r>
        <w:t>действует от имени лагеря, представляет его во всех учреждениях и организациях;</w:t>
      </w:r>
    </w:p>
    <w:p w:rsidR="00A70AE9" w:rsidRDefault="00A70AE9">
      <w:pPr>
        <w:pStyle w:val="ConsPlusNormal"/>
        <w:ind w:firstLine="540"/>
        <w:jc w:val="both"/>
      </w:pPr>
      <w:r>
        <w:t>распоряжается имуществом лагеря в пределах прав, предоставленных ему уставом;</w:t>
      </w:r>
    </w:p>
    <w:p w:rsidR="00A70AE9" w:rsidRDefault="00A70AE9">
      <w:pPr>
        <w:pStyle w:val="ConsPlusNormal"/>
        <w:ind w:firstLine="540"/>
        <w:jc w:val="both"/>
      </w:pPr>
      <w:r>
        <w:t>несет в установленном законодательством Российской Федерации порядке ответственность за деятельность лагеря, включая невыполнение функций, определенных уставом лагеря, нарушение прав, свобод детей и работников лагеря; соответствие форм, методов и средств организации воспитательного процесса возрасту, интересам и потребностям детей;</w:t>
      </w:r>
    </w:p>
    <w:p w:rsidR="00A70AE9" w:rsidRDefault="00A70AE9">
      <w:pPr>
        <w:pStyle w:val="ConsPlusNormal"/>
        <w:ind w:firstLine="540"/>
        <w:jc w:val="both"/>
      </w:pPr>
      <w:r>
        <w:t>планирует, организует и контролирует деятельность лагеря, отвечает за качество и эффективность его работы;</w:t>
      </w:r>
    </w:p>
    <w:p w:rsidR="00A70AE9" w:rsidRDefault="00A70AE9">
      <w:pPr>
        <w:pStyle w:val="ConsPlusNormal"/>
        <w:ind w:firstLine="540"/>
        <w:jc w:val="both"/>
      </w:pPr>
      <w:r>
        <w:t>несет ответственность за жизнь, здоровье и безопасность детей и работников во время нахождения в лагере, соблюдение норм охраны труда и техники безопасности;</w:t>
      </w:r>
    </w:p>
    <w:p w:rsidR="00A70AE9" w:rsidRDefault="00A70AE9">
      <w:pPr>
        <w:pStyle w:val="ConsPlusNormal"/>
        <w:ind w:firstLine="540"/>
        <w:jc w:val="both"/>
      </w:pPr>
      <w:r>
        <w:t>обеспечивает предоставление родителям (законным представителям) и детям полную и своевременную информацию об их обязанностях, правах, условиях пребывания детей в лагере и о предоставляемых детям услугах; к детям должно проявляться уважительное и гуманное отношение со стороны работников учреждений.</w:t>
      </w:r>
    </w:p>
    <w:p w:rsidR="00A70AE9" w:rsidRDefault="00A70AE9">
      <w:pPr>
        <w:pStyle w:val="ConsPlusNormal"/>
        <w:ind w:firstLine="540"/>
        <w:jc w:val="both"/>
      </w:pPr>
      <w:bookmarkStart w:id="3" w:name="P77"/>
      <w:bookmarkEnd w:id="3"/>
      <w:r>
        <w:t>30. К педагогической деятельности в лагере не допускаются лица:</w:t>
      </w:r>
    </w:p>
    <w:p w:rsidR="00A70AE9" w:rsidRDefault="00A70AE9">
      <w:pPr>
        <w:pStyle w:val="ConsPlusNormal"/>
        <w:ind w:firstLine="540"/>
        <w:jc w:val="both"/>
      </w:pPr>
      <w: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A70AE9" w:rsidRDefault="00A70AE9">
      <w:pPr>
        <w:pStyle w:val="ConsPlusNormal"/>
        <w:ind w:firstLine="540"/>
        <w:jc w:val="both"/>
      </w:pPr>
      <w:proofErr w:type="gramStart"/>
      <w:r>
        <w:t xml:space="preserve">имеющие или имевшие судимость, подвергающиеся или подвергавшиеся уголовному </w:t>
      </w:r>
      <w:r>
        <w:lastRenderedPageBreak/>
        <w:t>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>
        <w:t xml:space="preserve"> общественной безопасности;</w:t>
      </w:r>
    </w:p>
    <w:p w:rsidR="00A70AE9" w:rsidRDefault="00A70AE9">
      <w:pPr>
        <w:pStyle w:val="ConsPlusNormal"/>
        <w:ind w:firstLine="540"/>
        <w:jc w:val="both"/>
      </w:pPr>
      <w:proofErr w:type="gramStart"/>
      <w:r>
        <w:t>имеющие неснятую или непогашенную судимость за умышленные тяжкие и особо тяжкие преступления;</w:t>
      </w:r>
      <w:proofErr w:type="gramEnd"/>
    </w:p>
    <w:p w:rsidR="00A70AE9" w:rsidRDefault="00A70AE9">
      <w:pPr>
        <w:pStyle w:val="ConsPlusNormal"/>
        <w:ind w:firstLine="540"/>
        <w:jc w:val="both"/>
      </w:pPr>
      <w:proofErr w:type="gramStart"/>
      <w:r>
        <w:t>признанные</w:t>
      </w:r>
      <w:proofErr w:type="gramEnd"/>
      <w:r>
        <w:t xml:space="preserve"> недееспособными в установленном федеральном законом порядке;</w:t>
      </w:r>
    </w:p>
    <w:p w:rsidR="00A70AE9" w:rsidRDefault="00A70AE9">
      <w:pPr>
        <w:pStyle w:val="ConsPlusNormal"/>
        <w:ind w:firstLine="540"/>
        <w:jc w:val="both"/>
      </w:pPr>
      <w: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A70AE9" w:rsidRDefault="00A70AE9">
      <w:pPr>
        <w:pStyle w:val="ConsPlusNormal"/>
        <w:ind w:firstLine="540"/>
        <w:jc w:val="both"/>
      </w:pPr>
    </w:p>
    <w:p w:rsidR="00A70AE9" w:rsidRDefault="00A70AE9">
      <w:pPr>
        <w:pStyle w:val="ConsPlusNormal"/>
        <w:jc w:val="center"/>
        <w:outlineLvl w:val="1"/>
      </w:pPr>
      <w:r>
        <w:t>III. Комплектование лагеря</w:t>
      </w:r>
    </w:p>
    <w:p w:rsidR="00A70AE9" w:rsidRDefault="00A70AE9">
      <w:pPr>
        <w:pStyle w:val="ConsPlusNormal"/>
        <w:ind w:firstLine="540"/>
        <w:jc w:val="both"/>
      </w:pPr>
    </w:p>
    <w:p w:rsidR="00A70AE9" w:rsidRDefault="00A70AE9">
      <w:pPr>
        <w:pStyle w:val="ConsPlusNormal"/>
        <w:ind w:firstLine="540"/>
        <w:jc w:val="both"/>
      </w:pPr>
      <w:r>
        <w:t>31. Порядок комплектования лагеря определяется учредителем в соответствии с законодательством Российской Федерации и субъектов Российской Федерации и закрепляется в уставе.</w:t>
      </w:r>
    </w:p>
    <w:p w:rsidR="00A70AE9" w:rsidRDefault="00A70AE9">
      <w:pPr>
        <w:pStyle w:val="ConsPlusNormal"/>
        <w:ind w:firstLine="540"/>
        <w:jc w:val="both"/>
      </w:pPr>
      <w:r>
        <w:t>32. В лагерь принимаются дети в возрасте от 6 и до достижения ими 18 лет при наличии медицинских документов о состоянии здоровья детей, а также сведений об отсутствии контактов с инфекционными заболеваниями.</w:t>
      </w:r>
    </w:p>
    <w:p w:rsidR="00A70AE9" w:rsidRDefault="00A70AE9">
      <w:pPr>
        <w:pStyle w:val="ConsPlusNormal"/>
        <w:ind w:firstLine="540"/>
        <w:jc w:val="both"/>
      </w:pPr>
      <w:r>
        <w:t xml:space="preserve">33. В лагеря не могут быть приняты дети с некоторыми отклонениями в состоянии здоровья и </w:t>
      </w:r>
      <w:proofErr w:type="spellStart"/>
      <w:r>
        <w:t>бактерионосители</w:t>
      </w:r>
      <w:proofErr w:type="spellEnd"/>
      <w:r>
        <w:t xml:space="preserve"> инфекционных заболеваний, включенные в общие медицинские противопоказания к направлению детей в оздоровительные учреждения.</w:t>
      </w:r>
    </w:p>
    <w:p w:rsidR="00A70AE9" w:rsidRDefault="00A70AE9">
      <w:pPr>
        <w:pStyle w:val="ConsPlusNormal"/>
        <w:ind w:firstLine="540"/>
        <w:jc w:val="both"/>
      </w:pPr>
      <w:r>
        <w:t>34. В лагере создаются отряды детей с учетом возраста, интересов детей, а также ограничения жизнедеятельности детей (в том числе детей-инвалидов).</w:t>
      </w:r>
    </w:p>
    <w:p w:rsidR="00A70AE9" w:rsidRDefault="00A70AE9">
      <w:pPr>
        <w:pStyle w:val="ConsPlusNormal"/>
        <w:ind w:firstLine="540"/>
        <w:jc w:val="both"/>
      </w:pPr>
      <w:r>
        <w:t>35. Количество отрядов в лагере определяется учредителем исходя из их предельной наполняемости.</w:t>
      </w:r>
    </w:p>
    <w:p w:rsidR="00A70AE9" w:rsidRDefault="00A70AE9">
      <w:pPr>
        <w:pStyle w:val="ConsPlusNormal"/>
        <w:ind w:firstLine="540"/>
        <w:jc w:val="both"/>
      </w:pPr>
      <w:r>
        <w:t>36. В отрядах загородных оздоровительных лагерей предельная наполняемость составляет:</w:t>
      </w:r>
    </w:p>
    <w:p w:rsidR="00A70AE9" w:rsidRDefault="00A70AE9">
      <w:pPr>
        <w:pStyle w:val="ConsPlusNormal"/>
        <w:ind w:firstLine="540"/>
        <w:jc w:val="both"/>
      </w:pPr>
      <w:r>
        <w:t>от 6 до 9 лет - не более 25 детей;</w:t>
      </w:r>
    </w:p>
    <w:p w:rsidR="00A70AE9" w:rsidRDefault="00A70AE9">
      <w:pPr>
        <w:pStyle w:val="ConsPlusNormal"/>
        <w:ind w:firstLine="540"/>
        <w:jc w:val="both"/>
      </w:pPr>
      <w:r>
        <w:t>от 10 до 14 лет - не более 30 детей;</w:t>
      </w:r>
    </w:p>
    <w:p w:rsidR="00A70AE9" w:rsidRDefault="00A70AE9">
      <w:pPr>
        <w:pStyle w:val="ConsPlusNormal"/>
        <w:ind w:firstLine="540"/>
        <w:jc w:val="both"/>
      </w:pPr>
      <w:r>
        <w:t>от 15 до 18 лет - не более 25 человек (рекомендована отдельная смена).</w:t>
      </w:r>
    </w:p>
    <w:p w:rsidR="00A70AE9" w:rsidRDefault="00A70AE9">
      <w:pPr>
        <w:pStyle w:val="ConsPlusNormal"/>
        <w:ind w:firstLine="540"/>
        <w:jc w:val="both"/>
      </w:pPr>
      <w:r>
        <w:t>37. В лагерях с дневным пребыванием детей предельная наполняемость составляет:</w:t>
      </w:r>
    </w:p>
    <w:p w:rsidR="00A70AE9" w:rsidRDefault="00A70AE9">
      <w:pPr>
        <w:pStyle w:val="ConsPlusNormal"/>
        <w:ind w:firstLine="540"/>
        <w:jc w:val="both"/>
      </w:pPr>
      <w:r>
        <w:t>для обучающихся 1 - 4 классов - не более 25 детей,</w:t>
      </w:r>
    </w:p>
    <w:p w:rsidR="00A70AE9" w:rsidRDefault="00A70AE9">
      <w:pPr>
        <w:pStyle w:val="ConsPlusNormal"/>
        <w:ind w:firstLine="540"/>
        <w:jc w:val="both"/>
      </w:pPr>
      <w:r>
        <w:t>для остальных школьников - не более 30 детей.</w:t>
      </w:r>
    </w:p>
    <w:p w:rsidR="00A70AE9" w:rsidRDefault="00A70AE9">
      <w:pPr>
        <w:pStyle w:val="ConsPlusNormal"/>
        <w:ind w:firstLine="540"/>
        <w:jc w:val="both"/>
      </w:pPr>
      <w:r>
        <w:t>38. Предельная наполняемость лагеря палаточного типа 10 - 15 детей в каждом отряде.</w:t>
      </w:r>
    </w:p>
    <w:p w:rsidR="00A70AE9" w:rsidRDefault="00A70AE9">
      <w:pPr>
        <w:pStyle w:val="ConsPlusNormal"/>
        <w:ind w:firstLine="540"/>
        <w:jc w:val="both"/>
      </w:pPr>
      <w:r>
        <w:t>39. Продолжительность смен определяется уставом лагеря.</w:t>
      </w:r>
    </w:p>
    <w:p w:rsidR="00A70AE9" w:rsidRDefault="00A70AE9">
      <w:pPr>
        <w:pStyle w:val="ConsPlusNormal"/>
        <w:ind w:firstLine="540"/>
        <w:jc w:val="both"/>
      </w:pPr>
    </w:p>
    <w:p w:rsidR="00A70AE9" w:rsidRDefault="00A70AE9">
      <w:pPr>
        <w:pStyle w:val="ConsPlusNormal"/>
        <w:jc w:val="center"/>
        <w:outlineLvl w:val="1"/>
      </w:pPr>
      <w:r>
        <w:t>IV. Имущество и средства лагеря</w:t>
      </w:r>
    </w:p>
    <w:p w:rsidR="00A70AE9" w:rsidRDefault="00A70AE9">
      <w:pPr>
        <w:pStyle w:val="ConsPlusNormal"/>
        <w:ind w:firstLine="540"/>
        <w:jc w:val="both"/>
      </w:pPr>
    </w:p>
    <w:p w:rsidR="00A70AE9" w:rsidRDefault="00A70AE9">
      <w:pPr>
        <w:pStyle w:val="ConsPlusNormal"/>
        <w:ind w:firstLine="540"/>
        <w:jc w:val="both"/>
      </w:pPr>
      <w:r>
        <w:t>40. За лагерем в целях обеспечения отдыха и оздоровления детей в соответствии с уставом учредитель в установленном порядке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назначения).</w:t>
      </w:r>
    </w:p>
    <w:p w:rsidR="00A70AE9" w:rsidRDefault="00A70AE9">
      <w:pPr>
        <w:pStyle w:val="ConsPlusNormal"/>
        <w:ind w:firstLine="540"/>
        <w:jc w:val="both"/>
      </w:pPr>
      <w:r>
        <w:t>41. Лагерь владеет, пользуется и распоряжается закрепленным за ним имуществом в соответствии с его назначением, уставом и законодательством Российской Федерации.</w:t>
      </w:r>
    </w:p>
    <w:p w:rsidR="00A70AE9" w:rsidRDefault="00A70AE9">
      <w:pPr>
        <w:pStyle w:val="ConsPlusNormal"/>
        <w:ind w:firstLine="540"/>
        <w:jc w:val="both"/>
      </w:pPr>
      <w:r>
        <w:t>42. Земельные участки закрепляются за государственными и муниципальными лагерями в порядке, установленном законодательством Российской Федерации.</w:t>
      </w:r>
    </w:p>
    <w:p w:rsidR="00A70AE9" w:rsidRDefault="00A70AE9">
      <w:pPr>
        <w:pStyle w:val="ConsPlusNormal"/>
        <w:ind w:firstLine="540"/>
        <w:jc w:val="both"/>
      </w:pPr>
      <w:r>
        <w:t>43. Лагерь несет ответственность перед учредителем за сохранность и эффективное использование закрепленного за ним имущества.</w:t>
      </w:r>
    </w:p>
    <w:p w:rsidR="00A70AE9" w:rsidRDefault="00A70AE9">
      <w:pPr>
        <w:pStyle w:val="ConsPlusNormal"/>
        <w:ind w:firstLine="540"/>
        <w:jc w:val="both"/>
      </w:pPr>
      <w:r>
        <w:t>44. Финансовое обеспечение деятельности лагеря осуществляется в соответствии с законодательством Российской Федерации.</w:t>
      </w:r>
    </w:p>
    <w:p w:rsidR="00A70AE9" w:rsidRDefault="00A70AE9">
      <w:pPr>
        <w:pStyle w:val="ConsPlusNormal"/>
        <w:ind w:firstLine="540"/>
        <w:jc w:val="both"/>
      </w:pPr>
      <w:r>
        <w:t>45. Для обеспечения необходимых условий отдыха и оздоровления детей в лагере должны соблюдаться следующие основные условия:</w:t>
      </w:r>
    </w:p>
    <w:p w:rsidR="00A70AE9" w:rsidRDefault="00A70AE9">
      <w:pPr>
        <w:pStyle w:val="ConsPlusNormal"/>
        <w:ind w:firstLine="540"/>
        <w:jc w:val="both"/>
      </w:pPr>
      <w:r>
        <w:lastRenderedPageBreak/>
        <w:t>наличие и состояние документации, в соответствии с которой работает лагерь, в том числе акт приемки лагеря межведомственной комиссией;</w:t>
      </w:r>
    </w:p>
    <w:p w:rsidR="00A70AE9" w:rsidRDefault="00A70AE9">
      <w:pPr>
        <w:pStyle w:val="ConsPlusNormal"/>
        <w:ind w:firstLine="540"/>
        <w:jc w:val="both"/>
      </w:pPr>
      <w:r>
        <w:t>условия размещения лагеря;</w:t>
      </w:r>
    </w:p>
    <w:p w:rsidR="00A70AE9" w:rsidRDefault="00A70AE9">
      <w:pPr>
        <w:pStyle w:val="ConsPlusNormal"/>
        <w:ind w:firstLine="540"/>
        <w:jc w:val="both"/>
      </w:pPr>
      <w:r>
        <w:t>укомплектованность лагеря необходимыми специалистами и уровень их квалификации;</w:t>
      </w:r>
    </w:p>
    <w:p w:rsidR="00A70AE9" w:rsidRDefault="00A70AE9">
      <w:pPr>
        <w:pStyle w:val="ConsPlusNormal"/>
        <w:ind w:firstLine="540"/>
        <w:jc w:val="both"/>
      </w:pPr>
      <w:r>
        <w:t>техническое оснащение лагеря (оборудование, приборы, аппаратура, спортивное и туристское снаряжение, транспорт и т.д.);</w:t>
      </w:r>
    </w:p>
    <w:p w:rsidR="00A70AE9" w:rsidRDefault="00A70AE9">
      <w:pPr>
        <w:pStyle w:val="ConsPlusNormal"/>
        <w:ind w:firstLine="540"/>
        <w:jc w:val="both"/>
      </w:pPr>
      <w:r>
        <w:t>наличие системы внутреннего контроля качества предоставляемых услуг.</w:t>
      </w:r>
    </w:p>
    <w:p w:rsidR="00A70AE9" w:rsidRDefault="00A70AE9">
      <w:pPr>
        <w:pStyle w:val="ConsPlusNormal"/>
        <w:ind w:firstLine="540"/>
        <w:jc w:val="both"/>
      </w:pPr>
    </w:p>
    <w:p w:rsidR="00A70AE9" w:rsidRDefault="00A70AE9">
      <w:pPr>
        <w:pStyle w:val="ConsPlusNormal"/>
        <w:ind w:firstLine="540"/>
        <w:jc w:val="both"/>
      </w:pPr>
    </w:p>
    <w:p w:rsidR="00A70AE9" w:rsidRDefault="00A70A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324" w:rsidRDefault="00D30324"/>
    <w:sectPr w:rsidR="00D30324" w:rsidSect="007F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E9"/>
    <w:rsid w:val="00A70AE9"/>
    <w:rsid w:val="00D3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A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A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F7F528B2D2B51400F2474CFCDC96481E085A094177B4F45DEFE7C12625854388E5A4C951DFD97Cv7kBF" TargetMode="External"/><Relationship Id="rId13" Type="http://schemas.openxmlformats.org/officeDocument/2006/relationships/hyperlink" Target="consultantplus://offline/ref=13F7F528B2D2B51400F24E55FBDC964819085D0A427BB4F45DEFE7C12625854388E5A4C951DED178v7k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F7F528B2D2B51400F2474CFCDC96481E085A094177B4F45DEFE7C12625854388E5A4C951DFD97Fv7k9F" TargetMode="External"/><Relationship Id="rId12" Type="http://schemas.openxmlformats.org/officeDocument/2006/relationships/hyperlink" Target="consultantplus://offline/ref=13F7F528B2D2B51400F2474CFCDC96481E085A094177B4F45DEFE7C12625854388E5A4C951DFD97Fv7k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F7F528B2D2B51400F2474CFCDC96481E085A094177B4F45DEFE7C12625854388E5A4C951DFD97Fv7kAF" TargetMode="External"/><Relationship Id="rId11" Type="http://schemas.openxmlformats.org/officeDocument/2006/relationships/hyperlink" Target="consultantplus://offline/ref=13F7F528B2D2B51400F2474CFCDC96481E085A094177B4F45DEFE7C12625854388E5A4C951DFD97Bv7k6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3F7F528B2D2B51400F2474CFCDC96481E085A094177B4F45DEFE7C12625854388E5A4C951DFD97Bv7k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F7F528B2D2B51400F2474CFCDC96481E085A094177B4F45DEFE7C12625854388E5A4C951DFD97Dv7k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2207</Words>
  <Characters>12582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2017-02-17T05:36:00Z</dcterms:created>
  <dcterms:modified xsi:type="dcterms:W3CDTF">2017-02-17T05:37:00Z</dcterms:modified>
</cp:coreProperties>
</file>