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20" w:rsidRDefault="00204320" w:rsidP="00204320">
      <w:pPr>
        <w:pStyle w:val="ConsPlusTitlePage"/>
      </w:pPr>
      <w:r>
        <w:rPr>
          <w:sz w:val="22"/>
        </w:rPr>
        <w:t>Зарегистрировано в Минюсте России 18 апреля 2014 г. N 32024</w:t>
      </w:r>
    </w:p>
    <w:p w:rsidR="00204320" w:rsidRDefault="002043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Title"/>
        <w:jc w:val="center"/>
      </w:pPr>
      <w:r>
        <w:t>ФЕДЕРАЛЬНАЯ СЛУЖБА ПО НАДЗОРУ В СФЕРЕ ЗАЩИТЫ</w:t>
      </w:r>
    </w:p>
    <w:p w:rsidR="00204320" w:rsidRDefault="00204320">
      <w:pPr>
        <w:pStyle w:val="ConsPlusTitle"/>
        <w:jc w:val="center"/>
      </w:pPr>
      <w:r>
        <w:t>ПРАВ ПОТРЕБИТЕЛЕЙ И БЛАГОПОЛУЧИЯ ЧЕЛОВЕКА</w:t>
      </w:r>
    </w:p>
    <w:p w:rsidR="00204320" w:rsidRDefault="00204320">
      <w:pPr>
        <w:pStyle w:val="ConsPlusTitle"/>
        <w:jc w:val="center"/>
      </w:pPr>
    </w:p>
    <w:p w:rsidR="00204320" w:rsidRDefault="00204320">
      <w:pPr>
        <w:pStyle w:val="ConsPlusTitle"/>
        <w:jc w:val="center"/>
      </w:pPr>
      <w:r>
        <w:t>ГЛАВНЫЙ ГОСУДАРСТВЕННЫЙ САНИТАРНЫЙ ВРАЧ</w:t>
      </w:r>
    </w:p>
    <w:p w:rsidR="00204320" w:rsidRDefault="00204320">
      <w:pPr>
        <w:pStyle w:val="ConsPlusTitle"/>
        <w:jc w:val="center"/>
      </w:pPr>
      <w:r>
        <w:t>РОССИЙСКОЙ ФЕДЕРАЦИИ</w:t>
      </w:r>
    </w:p>
    <w:p w:rsidR="00204320" w:rsidRDefault="00204320">
      <w:pPr>
        <w:pStyle w:val="ConsPlusTitle"/>
        <w:jc w:val="center"/>
      </w:pPr>
    </w:p>
    <w:p w:rsidR="00204320" w:rsidRDefault="00204320">
      <w:pPr>
        <w:pStyle w:val="ConsPlusTitle"/>
        <w:jc w:val="center"/>
      </w:pPr>
      <w:r>
        <w:t>ПОСТАНОВЛЕНИЕ</w:t>
      </w:r>
    </w:p>
    <w:p w:rsidR="00204320" w:rsidRDefault="00204320">
      <w:pPr>
        <w:pStyle w:val="ConsPlusTitle"/>
        <w:jc w:val="center"/>
      </w:pPr>
      <w:r>
        <w:t>от 27 декабря 2013 г. N 73</w:t>
      </w:r>
    </w:p>
    <w:p w:rsidR="00204320" w:rsidRDefault="00204320">
      <w:pPr>
        <w:pStyle w:val="ConsPlusTitle"/>
        <w:jc w:val="center"/>
      </w:pPr>
    </w:p>
    <w:p w:rsidR="00204320" w:rsidRDefault="00204320">
      <w:pPr>
        <w:pStyle w:val="ConsPlusTitle"/>
        <w:jc w:val="center"/>
      </w:pPr>
      <w:r>
        <w:t>ОБ УТВЕРЖДЕНИИ САНПИН 2.4.4.3155-13</w:t>
      </w:r>
    </w:p>
    <w:p w:rsidR="00204320" w:rsidRDefault="00204320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204320" w:rsidRDefault="00204320">
      <w:pPr>
        <w:pStyle w:val="ConsPlusTitle"/>
        <w:jc w:val="center"/>
      </w:pPr>
      <w:r>
        <w:t>СОДЕРЖАНИЮ И ОРГАНИЗАЦИИ РАБОТЫ СТАЦИОНАРНЫХ ОРГАНИЗАЦИЙ</w:t>
      </w:r>
    </w:p>
    <w:p w:rsidR="00204320" w:rsidRDefault="00204320">
      <w:pPr>
        <w:pStyle w:val="ConsPlusTitle"/>
        <w:jc w:val="center"/>
      </w:pPr>
      <w:r>
        <w:t>ОТДЫХА И ОЗДОРОВЛЕНИЯ ДЕТЕЙ"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t xml:space="preserve"> </w:t>
      </w:r>
      <w:proofErr w:type="gramStart"/>
      <w:r>
        <w:t xml:space="preserve">11.06.2012, N 24, ст. 3069; 25.06.2012, N 26, ст. 3446; 2013, N 30 (ч. I), ст. 4079; N 48, ст. 6165)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204320" w:rsidRDefault="00204320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9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 (приложение).</w:t>
      </w:r>
    </w:p>
    <w:p w:rsidR="00204320" w:rsidRDefault="0020432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Считать утратившими силу санитарно-эпидемиологические правила и нормативы </w:t>
      </w:r>
      <w:hyperlink r:id="rId6" w:history="1">
        <w:r>
          <w:rPr>
            <w:color w:val="0000FF"/>
          </w:rPr>
          <w:t>СанПиН 2.4.4.1204-03</w:t>
        </w:r>
      </w:hyperlink>
      <w: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утвержденные постановлением Главного государственного санитарного врача Российской Федерации от 17 марта 2003 г. N 20 (зарегистрированы в Минюсте России 21 марта 2003 г., регистрационный номер 4303).</w:t>
      </w:r>
      <w:proofErr w:type="gramEnd"/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Главного государственного</w:t>
      </w:r>
    </w:p>
    <w:p w:rsidR="00204320" w:rsidRDefault="00204320">
      <w:pPr>
        <w:pStyle w:val="ConsPlusNormal"/>
        <w:jc w:val="right"/>
      </w:pPr>
      <w:r>
        <w:t>санитарного врача</w:t>
      </w:r>
    </w:p>
    <w:p w:rsidR="00204320" w:rsidRDefault="00204320">
      <w:pPr>
        <w:pStyle w:val="ConsPlusNormal"/>
        <w:jc w:val="right"/>
      </w:pPr>
      <w:r>
        <w:t>Российской Федерации</w:t>
      </w:r>
    </w:p>
    <w:p w:rsidR="00204320" w:rsidRDefault="00204320">
      <w:pPr>
        <w:pStyle w:val="ConsPlusNormal"/>
        <w:jc w:val="right"/>
      </w:pPr>
      <w:r>
        <w:t>А.Ю.ПОПОВА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  <w:bookmarkStart w:id="0" w:name="_GoBack"/>
      <w:bookmarkEnd w:id="0"/>
    </w:p>
    <w:p w:rsidR="00204320" w:rsidRDefault="00204320">
      <w:pPr>
        <w:pStyle w:val="ConsPlusNormal"/>
        <w:jc w:val="right"/>
        <w:outlineLvl w:val="0"/>
      </w:pPr>
      <w:r>
        <w:t>Приложение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</w:pPr>
      <w:r>
        <w:t>Утверждены</w:t>
      </w:r>
    </w:p>
    <w:p w:rsidR="00204320" w:rsidRDefault="00204320">
      <w:pPr>
        <w:pStyle w:val="ConsPlusNormal"/>
        <w:jc w:val="right"/>
      </w:pPr>
      <w:r>
        <w:t>постановлением Главного</w:t>
      </w:r>
    </w:p>
    <w:p w:rsidR="00204320" w:rsidRDefault="00204320">
      <w:pPr>
        <w:pStyle w:val="ConsPlusNormal"/>
        <w:jc w:val="right"/>
      </w:pPr>
      <w:r>
        <w:t>государственного санитарного врача</w:t>
      </w:r>
    </w:p>
    <w:p w:rsidR="00204320" w:rsidRDefault="00204320">
      <w:pPr>
        <w:pStyle w:val="ConsPlusNormal"/>
        <w:jc w:val="right"/>
      </w:pPr>
      <w:r>
        <w:t>Российской Федерации</w:t>
      </w:r>
    </w:p>
    <w:p w:rsidR="00204320" w:rsidRDefault="00204320">
      <w:pPr>
        <w:pStyle w:val="ConsPlusNormal"/>
        <w:jc w:val="right"/>
      </w:pPr>
      <w:r>
        <w:t>от 27 декабря 2013 г. N 73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Title"/>
        <w:jc w:val="center"/>
      </w:pPr>
      <w:bookmarkStart w:id="1" w:name="P39"/>
      <w:bookmarkEnd w:id="1"/>
      <w:r>
        <w:t>САНИТАРНО-ЭПИДЕМИОЛОГИЧЕСКИЕ ТРЕБОВАНИЯ</w:t>
      </w:r>
    </w:p>
    <w:p w:rsidR="00204320" w:rsidRDefault="00204320">
      <w:pPr>
        <w:pStyle w:val="ConsPlusTitle"/>
        <w:jc w:val="center"/>
      </w:pPr>
      <w:r>
        <w:t xml:space="preserve">К УСТРОЙСТВУ, СОДЕРЖАНИЮ И ОРГАНИЗАЦИИ РАБОТЫ </w:t>
      </w:r>
      <w:proofErr w:type="gramStart"/>
      <w:r>
        <w:t>СТАЦИОНАРНЫХ</w:t>
      </w:r>
      <w:proofErr w:type="gramEnd"/>
    </w:p>
    <w:p w:rsidR="00204320" w:rsidRDefault="00204320">
      <w:pPr>
        <w:pStyle w:val="ConsPlusTitle"/>
        <w:jc w:val="center"/>
      </w:pPr>
      <w:r>
        <w:t>ОРГАНИЗАЦИЙ ОТДЫХА И ОЗДОРОВЛЕНИЯ ДЕТЕЙ</w:t>
      </w:r>
    </w:p>
    <w:p w:rsidR="00204320" w:rsidRDefault="00204320">
      <w:pPr>
        <w:pStyle w:val="ConsPlusTitle"/>
        <w:jc w:val="center"/>
      </w:pPr>
    </w:p>
    <w:p w:rsidR="00204320" w:rsidRDefault="00204320">
      <w:pPr>
        <w:pStyle w:val="ConsPlusTitle"/>
        <w:jc w:val="center"/>
      </w:pPr>
      <w:r>
        <w:t>Санитарно-эпидемиологические правила и нормативы</w:t>
      </w:r>
    </w:p>
    <w:p w:rsidR="00204320" w:rsidRDefault="00204320">
      <w:pPr>
        <w:pStyle w:val="ConsPlusTitle"/>
        <w:jc w:val="center"/>
      </w:pPr>
      <w:r>
        <w:t>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 (далее - детские оздоровительные лагеря).</w:t>
      </w:r>
    </w:p>
    <w:p w:rsidR="00204320" w:rsidRDefault="00204320">
      <w:pPr>
        <w:pStyle w:val="ConsPlusNormal"/>
        <w:ind w:firstLine="540"/>
        <w:jc w:val="both"/>
      </w:pPr>
      <w:r>
        <w:t>Санитарные правила направлены на обеспечение отдыха, оздоровления и укрепление здоровья детей, в том числе детей с ограниченными возможностями здоровья, в период пребывания их в детских оздоровительных лагерях.</w:t>
      </w:r>
    </w:p>
    <w:p w:rsidR="00204320" w:rsidRDefault="00204320">
      <w:pPr>
        <w:pStyle w:val="ConsPlusNormal"/>
        <w:ind w:firstLine="540"/>
        <w:jc w:val="both"/>
      </w:pPr>
      <w:r>
        <w:t>1.2. Настоящие санитарные правила распространяются на 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</w:t>
      </w:r>
    </w:p>
    <w:p w:rsidR="00204320" w:rsidRDefault="00204320">
      <w:pPr>
        <w:pStyle w:val="ConsPlusNormal"/>
        <w:ind w:firstLine="540"/>
        <w:jc w:val="both"/>
      </w:pPr>
      <w:r>
        <w:t>1.3. Настоящие санитарные правила являются обязательными для исполнения юридическими лицами и индивидуальными предпринимателями, деятельность которых связана с проектированием, строительством, реконструкцией, организацией и эксплуатацией детских оздоровительных лагерей.</w:t>
      </w:r>
    </w:p>
    <w:p w:rsidR="00204320" w:rsidRDefault="00204320">
      <w:pPr>
        <w:pStyle w:val="ConsPlusNormal"/>
        <w:ind w:firstLine="540"/>
        <w:jc w:val="both"/>
      </w:pPr>
      <w:r>
        <w:t>Ранее построенные здания детских оздоровительных лагерей, в части архитектурно-</w:t>
      </w:r>
      <w:proofErr w:type="gramStart"/>
      <w:r>
        <w:t>планировочных решений</w:t>
      </w:r>
      <w:proofErr w:type="gramEnd"/>
      <w:r>
        <w:t>, эксплуатируются в соответствии с проектом, по которому они были построены.</w:t>
      </w:r>
    </w:p>
    <w:p w:rsidR="00204320" w:rsidRDefault="00204320">
      <w:pPr>
        <w:pStyle w:val="ConsPlusNormal"/>
        <w:ind w:firstLine="540"/>
        <w:jc w:val="both"/>
      </w:pPr>
      <w:r>
        <w:t>Настоящие санитарные правила не распространяются на объекты детских оздоровительных лагерей,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204320" w:rsidRDefault="00204320">
      <w:pPr>
        <w:pStyle w:val="ConsPlusNormal"/>
        <w:ind w:firstLine="540"/>
        <w:jc w:val="both"/>
      </w:pPr>
      <w:r>
        <w:t>1.4. При организации детских оздоровительных лагерей санаторного типа (или санаторных смен) необходимо руководствоваться настоящими санитарными правилами и санитарно-эпидемиологическими правилами, предъявляющими санитарно-эпидемиологические требования к устройству, содержанию и организации работы детских санаториев &lt;1&gt;.</w:t>
      </w:r>
    </w:p>
    <w:p w:rsidR="00204320" w:rsidRDefault="00204320">
      <w:pPr>
        <w:pStyle w:val="ConsPlusNormal"/>
        <w:ind w:firstLine="540"/>
        <w:jc w:val="both"/>
      </w:pPr>
      <w:r>
        <w:t>--------------------------------</w:t>
      </w:r>
    </w:p>
    <w:p w:rsidR="00204320" w:rsidRDefault="00204320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(зарегистрированы Минюстом России 24.03.2011, </w:t>
      </w:r>
      <w:proofErr w:type="gramStart"/>
      <w:r>
        <w:t>регистрационный</w:t>
      </w:r>
      <w:proofErr w:type="gramEnd"/>
      <w:r>
        <w:t xml:space="preserve"> N 20279).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204320" w:rsidRDefault="00204320">
      <w:pPr>
        <w:pStyle w:val="ConsPlusNormal"/>
        <w:ind w:firstLine="540"/>
        <w:jc w:val="both"/>
      </w:pPr>
      <w:r>
        <w:t>--------------------------------</w:t>
      </w:r>
    </w:p>
    <w:p w:rsidR="00204320" w:rsidRDefault="00204320">
      <w:pPr>
        <w:pStyle w:val="ConsPlusNormal"/>
        <w:ind w:firstLine="540"/>
        <w:jc w:val="both"/>
      </w:pPr>
      <w:r>
        <w:lastRenderedPageBreak/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 xml:space="preserve">1.6. Юридическими лицами и индивидуальными предпринимателями, деятельность которых связана с эксплуатацией детских оздоровительных лагерей, необходимо в срок не </w:t>
      </w:r>
      <w:proofErr w:type="gramStart"/>
      <w:r>
        <w:t>позднее</w:t>
      </w:r>
      <w:proofErr w:type="gramEnd"/>
      <w:r>
        <w:t xml:space="preserve"> чем за 2 месяца до открытия оздоровительного сезона поставить в известность органы, осуществляющие функции по контролю и надзору в сфере обеспечения санитарно-эпидемиологического благополучия населения, о планируемых сроках открытия детских оздоровительных лагерей, режиме функционирования (датах начала и окончания каждой смены), планируемом количестве детей в каждой смене, сроках проведения </w:t>
      </w:r>
      <w:proofErr w:type="spellStart"/>
      <w:r>
        <w:t>дератизационных</w:t>
      </w:r>
      <w:proofErr w:type="spellEnd"/>
      <w:r>
        <w:t xml:space="preserve">, дезинсекционных мероприятий и </w:t>
      </w:r>
      <w:proofErr w:type="spellStart"/>
      <w:r>
        <w:t>акарицидных</w:t>
      </w:r>
      <w:proofErr w:type="spellEnd"/>
      <w:r>
        <w:t xml:space="preserve"> (противоклещевых) обработок.</w:t>
      </w:r>
    </w:p>
    <w:p w:rsidR="00204320" w:rsidRDefault="00204320">
      <w:pPr>
        <w:pStyle w:val="ConsPlusNormal"/>
        <w:ind w:firstLine="540"/>
        <w:jc w:val="both"/>
      </w:pPr>
      <w:r>
        <w:t>1.7. Деятельность детских оздоровительных лагерей осуществляется при условии соответствия их требованиям настоящих санитарных правил.</w:t>
      </w:r>
    </w:p>
    <w:p w:rsidR="00204320" w:rsidRDefault="00204320">
      <w:pPr>
        <w:pStyle w:val="ConsPlusNormal"/>
        <w:ind w:firstLine="540"/>
        <w:jc w:val="both"/>
      </w:pPr>
      <w:r>
        <w:t xml:space="preserve">1.8. Работники детских оздоровительных лагерей проходят медицинские осмотры в установленном порядке &lt;1&gt; и должны быть привиты в соответствии с </w:t>
      </w:r>
      <w:hyperlink r:id="rId9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0" w:history="1">
        <w:r>
          <w:rPr>
            <w:color w:val="0000FF"/>
          </w:rPr>
          <w:t>по эпидемиологическим показаниям</w:t>
        </w:r>
      </w:hyperlink>
      <w:r>
        <w:t xml:space="preserve"> &lt;2&gt;.</w:t>
      </w:r>
    </w:p>
    <w:p w:rsidR="00204320" w:rsidRDefault="00204320">
      <w:pPr>
        <w:pStyle w:val="ConsPlusNormal"/>
        <w:ind w:firstLine="540"/>
        <w:jc w:val="both"/>
      </w:pPr>
      <w:r>
        <w:t>--------------------------------</w:t>
      </w:r>
    </w:p>
    <w:p w:rsidR="00204320" w:rsidRDefault="0020432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204320" w:rsidRDefault="00204320">
      <w:pPr>
        <w:pStyle w:val="ConsPlusNormal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(признан не нуждающимся в государственной регистрации письмом Минюста России от 17.02.2011, регистрационный N 01/8577-ДК).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 xml:space="preserve">Каждый работник детского оздоровительного лагеря должен иметь личную медицинскую книжку установленного </w:t>
      </w:r>
      <w:hyperlink r:id="rId13" w:history="1">
        <w:r>
          <w:rPr>
            <w:color w:val="0000FF"/>
          </w:rPr>
          <w:t>образца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04320" w:rsidRDefault="00204320">
      <w:pPr>
        <w:pStyle w:val="ConsPlusNormal"/>
        <w:ind w:firstLine="540"/>
        <w:jc w:val="both"/>
      </w:pPr>
      <w:r>
        <w:t>Работники детского оздоровительного лагеря проходят профессиональную гигиеническую подготовку и аттестацию при приеме на работу и далее с периодичностью не реже 1 раз в год.</w:t>
      </w:r>
    </w:p>
    <w:p w:rsidR="00204320" w:rsidRDefault="00204320">
      <w:pPr>
        <w:pStyle w:val="ConsPlusNormal"/>
        <w:ind w:firstLine="540"/>
        <w:jc w:val="both"/>
      </w:pPr>
      <w:r>
        <w:t xml:space="preserve">1.9. Детский оздоровительный лагерь в день заезда детей комплектуется </w:t>
      </w:r>
      <w:proofErr w:type="spellStart"/>
      <w:r>
        <w:t>поотрядно</w:t>
      </w:r>
      <w:proofErr w:type="spellEnd"/>
      <w:r>
        <w:t>.</w:t>
      </w:r>
    </w:p>
    <w:p w:rsidR="00204320" w:rsidRDefault="00204320">
      <w:pPr>
        <w:pStyle w:val="ConsPlusNormal"/>
        <w:ind w:firstLine="540"/>
        <w:jc w:val="both"/>
      </w:pPr>
      <w:r>
        <w:t>1.10.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прививках.</w:t>
      </w:r>
    </w:p>
    <w:p w:rsidR="00204320" w:rsidRDefault="00204320">
      <w:pPr>
        <w:pStyle w:val="ConsPlusNormal"/>
        <w:ind w:firstLine="540"/>
        <w:jc w:val="both"/>
      </w:pPr>
      <w:r>
        <w:t>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</w:t>
      </w:r>
    </w:p>
    <w:p w:rsidR="00204320" w:rsidRDefault="00204320">
      <w:pPr>
        <w:pStyle w:val="ConsPlusNormal"/>
        <w:ind w:firstLine="540"/>
        <w:jc w:val="both"/>
      </w:pPr>
      <w:r>
        <w:t>1.11. Продолжительность смен в детском оздоровительном лагере составляет:</w:t>
      </w:r>
    </w:p>
    <w:p w:rsidR="00204320" w:rsidRDefault="00204320">
      <w:pPr>
        <w:pStyle w:val="ConsPlusNormal"/>
        <w:ind w:firstLine="540"/>
        <w:jc w:val="both"/>
      </w:pPr>
      <w:r>
        <w:t>- санаторной смены - не менее 24 дней, для организации отдыха, оздоровления, закаливающих и лечебно-профилактических процедур;</w:t>
      </w:r>
    </w:p>
    <w:p w:rsidR="00204320" w:rsidRDefault="00204320">
      <w:pPr>
        <w:pStyle w:val="ConsPlusNormal"/>
        <w:ind w:firstLine="540"/>
        <w:jc w:val="both"/>
      </w:pPr>
      <w:r>
        <w:t>- оздоровительной смены - не менее 21 дня, для организации отдыха, оздоровления и закаливающих процедур.</w:t>
      </w:r>
    </w:p>
    <w:p w:rsidR="00204320" w:rsidRDefault="00204320">
      <w:pPr>
        <w:pStyle w:val="ConsPlusNormal"/>
        <w:ind w:firstLine="540"/>
        <w:jc w:val="both"/>
      </w:pPr>
      <w:r>
        <w:t>Возможна организация коротких смен (20 и менее дней) для организации отдыха и досуга детей.</w:t>
      </w:r>
    </w:p>
    <w:p w:rsidR="00204320" w:rsidRDefault="00204320">
      <w:pPr>
        <w:pStyle w:val="ConsPlusNormal"/>
        <w:ind w:firstLine="540"/>
        <w:jc w:val="both"/>
      </w:pPr>
      <w:r>
        <w:lastRenderedPageBreak/>
        <w:t>Продолжительность смен в осенние, зимние и весенние каникулы рекомендуется на срок не менее 7 дней.</w:t>
      </w:r>
    </w:p>
    <w:p w:rsidR="00204320" w:rsidRDefault="00204320">
      <w:pPr>
        <w:pStyle w:val="ConsPlusNormal"/>
        <w:ind w:firstLine="540"/>
        <w:jc w:val="both"/>
      </w:pPr>
      <w:r>
        <w:t>При организации отдыха и оздоровления детей на базе других стационарных загородных организаций не допускается совместное проживание, питание, пребывание в общих местах пользования детей и взрослых.</w:t>
      </w:r>
    </w:p>
    <w:p w:rsidR="00204320" w:rsidRDefault="00204320">
      <w:pPr>
        <w:pStyle w:val="ConsPlusNormal"/>
        <w:ind w:firstLine="540"/>
        <w:jc w:val="both"/>
      </w:pPr>
      <w:r>
        <w:t xml:space="preserve">1.12. </w:t>
      </w:r>
      <w:proofErr w:type="gramStart"/>
      <w:r>
        <w:t xml:space="preserve">Обо всех случаях возникновения групповых инфекционных и неинфекционных заболеваний, аварийных ситуаций в работе систем </w:t>
      </w:r>
      <w:proofErr w:type="spellStart"/>
      <w:r>
        <w:t>энерго</w:t>
      </w:r>
      <w:proofErr w:type="spellEnd"/>
      <w:r>
        <w:t>-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детского оздоровительного лагеря обязан в течение первых двух часов информировать орган, уполномоченный осуществлять государственный санитарно-эпидемиологический надзор, для принятия мер</w:t>
      </w:r>
      <w:proofErr w:type="gramEnd"/>
      <w:r>
        <w:t xml:space="preserve"> в соответствии с законодательством Российской Федерации.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II. Требования к земельному участку при размещении детского</w:t>
      </w:r>
    </w:p>
    <w:p w:rsidR="00204320" w:rsidRDefault="00204320">
      <w:pPr>
        <w:pStyle w:val="ConsPlusNormal"/>
        <w:jc w:val="center"/>
      </w:pPr>
      <w:r>
        <w:t>оздоровительного лагеря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2.1. Земельный участок для детского оздоровительного лагеря размещается 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железнодорожного транспорта, маршрутов взлета и посадки воздушного транспорта.</w:t>
      </w:r>
    </w:p>
    <w:p w:rsidR="00204320" w:rsidRDefault="00204320">
      <w:pPr>
        <w:pStyle w:val="ConsPlusNormal"/>
        <w:ind w:firstLine="540"/>
        <w:jc w:val="both"/>
      </w:pPr>
      <w:r>
        <w:t>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воздуха.</w:t>
      </w:r>
    </w:p>
    <w:p w:rsidR="00204320" w:rsidRDefault="00204320">
      <w:pPr>
        <w:pStyle w:val="ConsPlusNormal"/>
        <w:ind w:firstLine="540"/>
        <w:jc w:val="both"/>
      </w:pPr>
      <w:r>
        <w:t xml:space="preserve">2.2. Содержание вредных веществ в атмосферном воздухе, уровни электромагнитных излучений, шума, вибрации, инфразвука, ионизирующего излучения на участке строительства детского оздоровительного лагеря не должны превышать гигиенические </w:t>
      </w:r>
      <w:hyperlink r:id="rId14" w:history="1">
        <w:r>
          <w:rPr>
            <w:color w:val="0000FF"/>
          </w:rPr>
          <w:t>нормативы</w:t>
        </w:r>
      </w:hyperlink>
      <w:r>
        <w:t>, установленные для помещений жилых, общественных зданий и территории жилой застройки; почва должна соответствовать гигиеническим требованиям, предъявляемым к содержанию потенциально опасных для человека веществ в почве.</w:t>
      </w:r>
    </w:p>
    <w:p w:rsidR="00204320" w:rsidRDefault="00204320">
      <w:pPr>
        <w:pStyle w:val="ConsPlusNormal"/>
        <w:ind w:firstLine="540"/>
        <w:jc w:val="both"/>
      </w:pPr>
      <w:r>
        <w:t>2.3. Вновь строящиеся детские оздоровительные лагеря рекомендуется размещать в лесных, лесопарковых массивах на обособленных земельных участках.</w:t>
      </w:r>
    </w:p>
    <w:p w:rsidR="00204320" w:rsidRDefault="00204320">
      <w:pPr>
        <w:pStyle w:val="ConsPlusNormal"/>
        <w:ind w:firstLine="540"/>
        <w:jc w:val="both"/>
      </w:pPr>
      <w:r>
        <w:t>2.4. Через участок детского оздоровительного лагеря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</w:t>
      </w:r>
    </w:p>
    <w:p w:rsidR="00204320" w:rsidRDefault="00204320">
      <w:pPr>
        <w:pStyle w:val="ConsPlusNormal"/>
        <w:ind w:firstLine="540"/>
        <w:jc w:val="both"/>
      </w:pPr>
      <w:r>
        <w:t>На сложных рельефах местности предусматривается отвод паводковых и ливневых вод от участка для предупреждения его затопления и загрязнения.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III. Требования к территории детского</w:t>
      </w:r>
    </w:p>
    <w:p w:rsidR="00204320" w:rsidRDefault="00204320">
      <w:pPr>
        <w:pStyle w:val="ConsPlusNormal"/>
        <w:jc w:val="center"/>
      </w:pPr>
      <w:r>
        <w:t>оздоровительного лагеря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3.1.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происхождения. Озеленение деревьями и кустарниками проводится с учетом климатических условий.</w:t>
      </w:r>
    </w:p>
    <w:p w:rsidR="00204320" w:rsidRDefault="00204320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 допускается снижение озеленения до 20% площади территории, свободной от застройки.</w:t>
      </w:r>
    </w:p>
    <w:p w:rsidR="00204320" w:rsidRDefault="00204320">
      <w:pPr>
        <w:pStyle w:val="ConsPlusNormal"/>
        <w:ind w:firstLine="540"/>
        <w:jc w:val="both"/>
      </w:pPr>
      <w:r>
        <w:t>Не допускается на территории высаживать колючие кустарники, а также зеленые насаждения, дающие мелкие семена и ядовитые плоды.</w:t>
      </w:r>
    </w:p>
    <w:p w:rsidR="00204320" w:rsidRDefault="00204320">
      <w:pPr>
        <w:pStyle w:val="ConsPlusNormal"/>
        <w:ind w:firstLine="540"/>
        <w:jc w:val="both"/>
      </w:pPr>
      <w:r>
        <w:t xml:space="preserve">3.2. Территория детского оздоровительного лагеря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 в местах возможного нахождения детей.</w:t>
      </w:r>
    </w:p>
    <w:p w:rsidR="00204320" w:rsidRDefault="00204320">
      <w:pPr>
        <w:pStyle w:val="ConsPlusNormal"/>
        <w:ind w:firstLine="540"/>
        <w:jc w:val="both"/>
      </w:pPr>
      <w:r>
        <w:lastRenderedPageBreak/>
        <w:t>3.3. Территория детского оздоровительного лагеря планируется с учетом принципа функционального зонирования, с выделением соответствующих зон, в зависимости от их функционального назначения. На территории выделяются следующие зоны: зона проживания, зона физкультурно-оздоровительных сооружений и зона хозяйственного и технического назначения. Для зонирования территории могут использоваться зеленые насаждения.</w:t>
      </w:r>
    </w:p>
    <w:p w:rsidR="00204320" w:rsidRDefault="00204320">
      <w:pPr>
        <w:pStyle w:val="ConsPlusNormal"/>
        <w:ind w:firstLine="540"/>
        <w:jc w:val="both"/>
      </w:pPr>
      <w:r>
        <w:t>3.4. В зоне проживания располагаются спальные корпуса, столовую, помещения медицинского назначения, помещения культурно-массового и административно-бытового назначения, а также площадки для отдыха и игровые площадки.</w:t>
      </w:r>
    </w:p>
    <w:p w:rsidR="00204320" w:rsidRDefault="00204320">
      <w:pPr>
        <w:pStyle w:val="ConsPlusNormal"/>
        <w:ind w:firstLine="540"/>
        <w:jc w:val="both"/>
      </w:pPr>
      <w:r>
        <w:t>3.5. Зона физкультурно-оздоровительных сооружений включает площадки для занятий физкультурой, оборудованные с учетом возраста детей.</w:t>
      </w:r>
    </w:p>
    <w:p w:rsidR="00204320" w:rsidRDefault="00204320">
      <w:pPr>
        <w:pStyle w:val="ConsPlusNormal"/>
        <w:ind w:firstLine="540"/>
        <w:jc w:val="both"/>
      </w:pPr>
      <w:r>
        <w:t xml:space="preserve">Покрытие спортивных площадок должно быть травяным, с утрамбованным грунтом, </w:t>
      </w:r>
      <w:proofErr w:type="spellStart"/>
      <w:r>
        <w:t>беспыльным</w:t>
      </w:r>
      <w:proofErr w:type="spellEnd"/>
      <w:r>
        <w:t xml:space="preserve"> либо выполненным из материалов, не оказывающих вредного воздействия на человека.</w:t>
      </w:r>
    </w:p>
    <w:p w:rsidR="00204320" w:rsidRDefault="00204320">
      <w:pPr>
        <w:pStyle w:val="ConsPlusNormal"/>
        <w:ind w:firstLine="540"/>
        <w:jc w:val="both"/>
      </w:pPr>
      <w:r>
        <w:t>Для организации физкультурно-оздоровительных мероприятий допускается использовать парки отдыха, зеленые массивы, бассейны, спортивные сооружения.</w:t>
      </w:r>
    </w:p>
    <w:p w:rsidR="00204320" w:rsidRDefault="00204320">
      <w:pPr>
        <w:pStyle w:val="ConsPlusNormal"/>
        <w:ind w:firstLine="540"/>
        <w:jc w:val="both"/>
      </w:pPr>
      <w:r>
        <w:t>3.6. На территории зоны хозяйственного и технического назначения размещаются: сооружения водоснабжения, котельная и насосная с водонапорным баком (при наличии), гараж, автостоянка для хозяйственных машин, а также другие хозяйственные и технические постройки.</w:t>
      </w:r>
    </w:p>
    <w:p w:rsidR="00204320" w:rsidRDefault="00204320">
      <w:pPr>
        <w:pStyle w:val="ConsPlusNormal"/>
        <w:ind w:firstLine="540"/>
        <w:jc w:val="both"/>
      </w:pPr>
      <w:r>
        <w:t>Для сбора твердых бытовых и пищевых отходов на территории хозяйственной зоны устанавливаются раздельные контейнеры, с плотно закрывающимися крышками. Их располагают на площадках с водонепроницаемым твердым покрытием, размеры которых превышают площадь основания контейнеров. Расстояние от контейнеров до жилых зданий, мест отдыха, игровых и физкультурных площадок, сооружений водоснабжения должно быть не менее 25 м. Площадка оборудуется с трех сторон ветронепроницаемым ограждением, превышающим высоту используемых контейнеров.</w:t>
      </w:r>
    </w:p>
    <w:p w:rsidR="00204320" w:rsidRDefault="00204320">
      <w:pPr>
        <w:pStyle w:val="ConsPlusNormal"/>
        <w:ind w:firstLine="540"/>
        <w:jc w:val="both"/>
      </w:pPr>
      <w:r>
        <w:t>3.7. Въезды и входы на территорию детского оздоровительного лагеря, проезды, дорожки к зданиям, хозяйственным постройкам, контейнерным площадкам для сбора мусора оборудуются ровным твердым покрытием.</w:t>
      </w:r>
    </w:p>
    <w:p w:rsidR="00204320" w:rsidRDefault="00204320">
      <w:pPr>
        <w:pStyle w:val="ConsPlusNormal"/>
        <w:ind w:firstLine="540"/>
        <w:jc w:val="both"/>
      </w:pPr>
      <w:r>
        <w:t>3.8. Для детей с ограниченными возможностями здоровья и детей-инвалидов на территории строящихся и реконструируемых детских оздоровительных лагерей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204320" w:rsidRDefault="00204320">
      <w:pPr>
        <w:pStyle w:val="ConsPlusNormal"/>
        <w:ind w:firstLine="540"/>
        <w:jc w:val="both"/>
      </w:pPr>
      <w:r>
        <w:t>3.9. Перед открытием детского оздоровительного лагеря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 xml:space="preserve">) обработку его территории и мероприятия по борьбе с грызунами 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лихорадки с почечным синдромом и других инфекционных болезней. После проведения обработок должен быть проведен контроль качества проведенных обработок против клещей и грызунов.</w:t>
      </w:r>
    </w:p>
    <w:p w:rsidR="00204320" w:rsidRDefault="00204320">
      <w:pPr>
        <w:pStyle w:val="ConsPlusNormal"/>
        <w:ind w:firstLine="540"/>
        <w:jc w:val="both"/>
      </w:pPr>
      <w:proofErr w:type="spellStart"/>
      <w:r>
        <w:t>Акарицидная</w:t>
      </w:r>
      <w:proofErr w:type="spellEnd"/>
      <w:r>
        <w:t xml:space="preserve"> (противоклещевая) обработка территории детских оздоровительных лагерей проводится по результатам энтомологической оценки.</w:t>
      </w:r>
    </w:p>
    <w:p w:rsidR="00204320" w:rsidRDefault="00204320">
      <w:pPr>
        <w:pStyle w:val="ConsPlusNormal"/>
        <w:ind w:firstLine="540"/>
        <w:jc w:val="both"/>
      </w:pPr>
      <w:r>
        <w:t>Использование территории парков и других зеленых массивов возможно только после проведения энтомологического обследования и проведения противоклещевой обработки данной территории.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IV. Требования к зданиям, помещениям и оборудованию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4.1. При проектировании детских оздоровительных лагерей здания для проживания детей должны иметь этажность не выше двух.</w:t>
      </w:r>
    </w:p>
    <w:p w:rsidR="00204320" w:rsidRDefault="00204320">
      <w:pPr>
        <w:pStyle w:val="ConsPlusNormal"/>
        <w:ind w:firstLine="540"/>
        <w:jc w:val="both"/>
      </w:pPr>
      <w:r>
        <w:t>4.2. Входы в здания круглогодичного функционирования оборудуются тамбурами или воздушно-тепловыми завесами.</w:t>
      </w:r>
    </w:p>
    <w:p w:rsidR="00204320" w:rsidRDefault="00204320">
      <w:pPr>
        <w:pStyle w:val="ConsPlusNormal"/>
        <w:ind w:firstLine="540"/>
        <w:jc w:val="both"/>
      </w:pPr>
      <w:r>
        <w:t>4.3. Не допускается использование цокольных этажей и подвальных помещений для размещения детей, проведения кружковой работы, размещения помещений медицинского назначения, спортивных, танцевальных и актовых залов для детей, за исключением оборудования тира для стрельбы.</w:t>
      </w:r>
    </w:p>
    <w:p w:rsidR="00204320" w:rsidRDefault="00204320">
      <w:pPr>
        <w:pStyle w:val="ConsPlusNormal"/>
        <w:ind w:firstLine="540"/>
        <w:jc w:val="both"/>
      </w:pPr>
      <w:r>
        <w:t>4.4. Площадь спальных помещений предусматривается из расчета не менее 4 м</w:t>
      </w:r>
      <w:proofErr w:type="gramStart"/>
      <w:r>
        <w:t>2</w:t>
      </w:r>
      <w:proofErr w:type="gramEnd"/>
      <w:r>
        <w:t xml:space="preserve"> на ребенка.</w:t>
      </w:r>
    </w:p>
    <w:p w:rsidR="00204320" w:rsidRDefault="00204320">
      <w:pPr>
        <w:pStyle w:val="ConsPlusNormal"/>
        <w:ind w:firstLine="540"/>
        <w:jc w:val="both"/>
      </w:pPr>
      <w:r>
        <w:lastRenderedPageBreak/>
        <w:t>Во вновь строящихся зданиях вместимость спальни должна быть не более 5 мест.</w:t>
      </w:r>
    </w:p>
    <w:p w:rsidR="00204320" w:rsidRDefault="00204320">
      <w:pPr>
        <w:pStyle w:val="ConsPlusNormal"/>
        <w:ind w:firstLine="540"/>
        <w:jc w:val="both"/>
      </w:pPr>
      <w:r>
        <w:t>4.5. При проектировании зданий детских оздоровительных лагерей высота жилых помещений и система вентиляции должны обеспечивать гигиенически обоснованные показатели воздухообмена.</w:t>
      </w:r>
    </w:p>
    <w:p w:rsidR="00204320" w:rsidRDefault="00204320">
      <w:pPr>
        <w:pStyle w:val="ConsPlusNormal"/>
        <w:ind w:firstLine="540"/>
        <w:jc w:val="both"/>
      </w:pPr>
      <w:r>
        <w:t xml:space="preserve">4.6. Набор и площади помещений для кружковых занятий и секций должны соответствовать санитарно-эпидемиологическим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организациям дополнительного образования детей.</w:t>
      </w:r>
    </w:p>
    <w:p w:rsidR="00204320" w:rsidRDefault="00204320">
      <w:pPr>
        <w:pStyle w:val="ConsPlusNormal"/>
        <w:ind w:firstLine="540"/>
        <w:jc w:val="both"/>
      </w:pPr>
      <w:r>
        <w:t xml:space="preserve">Площади и оборудование помещений, в которых используются персональные компьютеры, должны соответствовать гигиеническим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204320" w:rsidRDefault="00204320">
      <w:pPr>
        <w:pStyle w:val="ConsPlusNormal"/>
        <w:ind w:firstLine="540"/>
        <w:jc w:val="both"/>
      </w:pPr>
      <w:r>
        <w:t>4.7. Спальные комнаты должны быть отдельными для мальчиков и девочек и оборудованы стационарными кроватями.</w:t>
      </w:r>
    </w:p>
    <w:p w:rsidR="00204320" w:rsidRDefault="00204320">
      <w:pPr>
        <w:pStyle w:val="ConsPlusNormal"/>
        <w:ind w:firstLine="540"/>
        <w:jc w:val="both"/>
      </w:pPr>
      <w:r>
        <w:t>В каждой спальне рекомендуется устанавливать тумбочки, стулья (табуреты), стол, шкаф (шкафы) для хранения одежды и обуви.</w:t>
      </w:r>
    </w:p>
    <w:p w:rsidR="00204320" w:rsidRDefault="00204320">
      <w:pPr>
        <w:pStyle w:val="ConsPlusNormal"/>
        <w:ind w:firstLine="540"/>
        <w:jc w:val="both"/>
      </w:pPr>
      <w:r>
        <w:t>Мебель должна иметь покрытие, позволяющее проводить влажную уборку с применением моющих и дезинфицирующих средств.</w:t>
      </w:r>
    </w:p>
    <w:p w:rsidR="00204320" w:rsidRDefault="00204320">
      <w:pPr>
        <w:pStyle w:val="ConsPlusNormal"/>
        <w:ind w:firstLine="540"/>
        <w:jc w:val="both"/>
      </w:pPr>
      <w: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>
        <w:t>числа</w:t>
      </w:r>
      <w:proofErr w:type="gramEnd"/>
      <w:r>
        <w:t xml:space="preserve"> проживающих в комнате.</w:t>
      </w:r>
    </w:p>
    <w:p w:rsidR="00204320" w:rsidRDefault="00204320">
      <w:pPr>
        <w:pStyle w:val="ConsPlusNormal"/>
        <w:ind w:firstLine="540"/>
        <w:jc w:val="both"/>
      </w:pPr>
      <w:r>
        <w:t xml:space="preserve">4.8. 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 xml:space="preserve">, подушкой, одеялом), постельным бельем (наволочкой, простыней, пододеяльником) и 3 полотенцами (для лица, ног и банное). Общее 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лица, ног, банным) должно быть не менее 2 комплектов на одного ребенка, отдыхающего в смену.</w:t>
      </w:r>
    </w:p>
    <w:p w:rsidR="00204320" w:rsidRDefault="00204320">
      <w:pPr>
        <w:pStyle w:val="ConsPlusNormal"/>
        <w:ind w:firstLine="540"/>
        <w:jc w:val="both"/>
      </w:pPr>
      <w:r>
        <w:t>4.9. Окна помещений спален оборудуются солнцезащитными устройствами (типа жалюзи) или шторами.</w:t>
      </w:r>
    </w:p>
    <w:p w:rsidR="00204320" w:rsidRDefault="00204320">
      <w:pPr>
        <w:pStyle w:val="ConsPlusNormal"/>
        <w:ind w:firstLine="540"/>
        <w:jc w:val="both"/>
      </w:pPr>
      <w:r>
        <w:t>4.10.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204320" w:rsidRDefault="00204320">
      <w:pPr>
        <w:pStyle w:val="ConsPlusNormal"/>
        <w:ind w:firstLine="540"/>
        <w:jc w:val="both"/>
      </w:pPr>
      <w:r>
        <w:t>4.11. В зданиях для проживания детей обеспечиваются условия для просушивания верхней одежды и обуви, стирки и глажения.</w:t>
      </w:r>
    </w:p>
    <w:p w:rsidR="00204320" w:rsidRDefault="00204320">
      <w:pPr>
        <w:pStyle w:val="ConsPlusNormal"/>
        <w:ind w:firstLine="540"/>
        <w:jc w:val="both"/>
      </w:pPr>
      <w:proofErr w:type="gramStart"/>
      <w:r>
        <w:t xml:space="preserve">Набор помещений спального корпуса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для обработки и хранения уборочного инвентаря, приготовления дезинфекционных растворов - одно на отряд (или жилой корпус); помещение </w:t>
      </w:r>
      <w:proofErr w:type="spellStart"/>
      <w:r>
        <w:t>постирочной</w:t>
      </w:r>
      <w:proofErr w:type="spellEnd"/>
      <w:r>
        <w:t>, оборудованной подводкой воды, сливом, тазами для стирки вещей и скамьями;</w:t>
      </w:r>
      <w:proofErr w:type="gramEnd"/>
      <w:r>
        <w:t xml:space="preserve"> помещение гладильной; помещение для сушки одежды и обуви; место для хранения обуви, оборудованное полками или стеллажами.</w:t>
      </w:r>
    </w:p>
    <w:p w:rsidR="00204320" w:rsidRDefault="00204320">
      <w:pPr>
        <w:pStyle w:val="ConsPlusNormal"/>
        <w:ind w:firstLine="540"/>
        <w:jc w:val="both"/>
      </w:pPr>
      <w:r>
        <w:t xml:space="preserve">4.12. Помещения санитарно-бытового назначения для детей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девочек. Каждая туалетная комната оборудуется умывальниками и туалетными кабинами с дверями.</w:t>
      </w:r>
    </w:p>
    <w:p w:rsidR="00204320" w:rsidRDefault="00204320">
      <w:pPr>
        <w:pStyle w:val="ConsPlusNormal"/>
        <w:ind w:firstLine="540"/>
        <w:jc w:val="both"/>
      </w:pPr>
      <w:r>
        <w:t>Рекомендуется предусматривать комнаты личной гигиены девочек, оборудованные гибким шлангом, умывальником, поддоном, сливом.</w:t>
      </w:r>
    </w:p>
    <w:p w:rsidR="00204320" w:rsidRDefault="00204320">
      <w:pPr>
        <w:pStyle w:val="ConsPlusNormal"/>
        <w:ind w:firstLine="540"/>
        <w:jc w:val="both"/>
      </w:pPr>
      <w:proofErr w:type="gramStart"/>
      <w:r>
        <w:t xml:space="preserve">Во вновь строящихся зданиях оборудуются помещения санитарно-бытового назначения из 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</w:t>
      </w:r>
      <w:proofErr w:type="spellStart"/>
      <w:r>
        <w:t>ногомоек</w:t>
      </w:r>
      <w:proofErr w:type="spellEnd"/>
      <w:r>
        <w:t xml:space="preserve"> на 16 человек;</w:t>
      </w:r>
      <w:proofErr w:type="gramEnd"/>
      <w:r>
        <w:t xml:space="preserve"> рекомендуется предусматривать комнаты личной гигиены девочек.</w:t>
      </w:r>
    </w:p>
    <w:p w:rsidR="00204320" w:rsidRDefault="00204320">
      <w:pPr>
        <w:pStyle w:val="ConsPlusNormal"/>
        <w:ind w:firstLine="540"/>
        <w:jc w:val="both"/>
      </w:pPr>
      <w:r>
        <w:t>Во вновь строящихся зданиях туалеты и душевые кабины рекомендуется оборудовать при каждом спальном помещении.</w:t>
      </w:r>
    </w:p>
    <w:p w:rsidR="00204320" w:rsidRDefault="00204320">
      <w:pPr>
        <w:pStyle w:val="ConsPlusNormal"/>
        <w:ind w:firstLine="540"/>
        <w:jc w:val="both"/>
      </w:pPr>
      <w:r>
        <w:t>4.13. Туалеты оснащаются мусорными ведрами, держателями для туалетной бумаги, мылом, электр</w:t>
      </w:r>
      <w:proofErr w:type="gramStart"/>
      <w:r>
        <w:t>о-</w:t>
      </w:r>
      <w:proofErr w:type="gramEnd"/>
      <w: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оборудуются сидениями, позволяющими проводить их ежедневную влажную уборку с применением моющих и дезинфицирующих средств.</w:t>
      </w:r>
    </w:p>
    <w:p w:rsidR="00204320" w:rsidRDefault="00204320">
      <w:pPr>
        <w:pStyle w:val="ConsPlusNormal"/>
        <w:ind w:firstLine="540"/>
        <w:jc w:val="both"/>
      </w:pPr>
      <w:r>
        <w:lastRenderedPageBreak/>
        <w:t xml:space="preserve">4.14. Стирка личных вещей проводится в </w:t>
      </w:r>
      <w:proofErr w:type="spellStart"/>
      <w:r>
        <w:t>постирочных</w:t>
      </w:r>
      <w:proofErr w:type="spellEnd"/>
      <w:r>
        <w:t xml:space="preserve"> или в умывальных комнатах в специально выделенных и промаркированных для этих целей тазах. Помещения </w:t>
      </w:r>
      <w:proofErr w:type="spellStart"/>
      <w:r>
        <w:t>постирочных</w:t>
      </w:r>
      <w:proofErr w:type="spellEnd"/>
      <w:r>
        <w:t xml:space="preserve"> оборудуются подводкой воды, сливом, скамьями.</w:t>
      </w:r>
    </w:p>
    <w:p w:rsidR="00204320" w:rsidRDefault="00204320">
      <w:pPr>
        <w:pStyle w:val="ConsPlusNormal"/>
        <w:ind w:firstLine="540"/>
        <w:jc w:val="both"/>
      </w:pPr>
      <w:r>
        <w:t>4.15. Помещение для хранения и обработки уборочного инвентаря, приготовления дезинфицирующих растворов оборудуется поддоном и подводкой к нему воды, сливом; при отсутствии помещения выделяется шкаф (или место) для хранения уборочного инвентаря.</w:t>
      </w:r>
    </w:p>
    <w:p w:rsidR="00204320" w:rsidRDefault="00204320">
      <w:pPr>
        <w:pStyle w:val="ConsPlusNormal"/>
        <w:ind w:firstLine="540"/>
        <w:jc w:val="both"/>
      </w:pPr>
      <w:r>
        <w:t>Уборочный инвентарь и дезинфицирующие средства хранятся в недоступном для детей месте.</w:t>
      </w:r>
    </w:p>
    <w:p w:rsidR="00204320" w:rsidRDefault="00204320">
      <w:pPr>
        <w:pStyle w:val="ConsPlusNormal"/>
        <w:ind w:firstLine="540"/>
        <w:jc w:val="both"/>
      </w:pPr>
      <w:r>
        <w:t>4.16. При проектировании помещений медицинского назначения (медицинского пункта) предусматриваются палаты для временной изоляции больных (изолятор).</w:t>
      </w:r>
    </w:p>
    <w:p w:rsidR="00204320" w:rsidRDefault="00204320">
      <w:pPr>
        <w:pStyle w:val="ConsPlusNormal"/>
        <w:ind w:firstLine="540"/>
        <w:jc w:val="both"/>
      </w:pPr>
      <w:r>
        <w:t>В медицинском пункте предусматриваются помещения: кабинет врача площадью не менее 10,0 м</w:t>
      </w:r>
      <w:proofErr w:type="gramStart"/>
      <w:r>
        <w:t>2</w:t>
      </w:r>
      <w:proofErr w:type="gramEnd"/>
      <w:r>
        <w:t>; процедурный кабинет площадью не менее 12,0 м2; комната медицинской сестры не менее 10,0 м2, помещение для приготовления дезинфицирующих растворов и хранения уборочного инвентаря, предназначенного для помещений медицинского назначения, туалет с умывальником.</w:t>
      </w:r>
    </w:p>
    <w:p w:rsidR="00204320" w:rsidRDefault="00204320">
      <w:pPr>
        <w:pStyle w:val="ConsPlusNormal"/>
        <w:ind w:firstLine="540"/>
        <w:jc w:val="both"/>
      </w:pPr>
      <w:r>
        <w:t>В изоляторе предусматриваются не менее двух палат (для капельных и кишечных инфекций), площадью из расчета на 1 место не менее 6 м</w:t>
      </w:r>
      <w:proofErr w:type="gramStart"/>
      <w:r>
        <w:t>2</w:t>
      </w:r>
      <w:proofErr w:type="gramEnd"/>
      <w:r>
        <w:t>. В составе помещений изолятора предусматриваются: туалет с раковиной для мытья рук, а также буфетная площадью не менее 6 м</w:t>
      </w:r>
      <w:proofErr w:type="gramStart"/>
      <w:r>
        <w:t>2</w:t>
      </w:r>
      <w:proofErr w:type="gramEnd"/>
      <w:r>
        <w:t xml:space="preserve"> с 2 моечными раковинами для мойки посуды.</w:t>
      </w:r>
    </w:p>
    <w:p w:rsidR="00204320" w:rsidRDefault="00204320">
      <w:pPr>
        <w:pStyle w:val="ConsPlusNormal"/>
        <w:ind w:firstLine="540"/>
        <w:jc w:val="both"/>
      </w:pPr>
      <w:r>
        <w:t xml:space="preserve">4.17. При строительстве и эксплуатации бассейна должны соблюдаться санитарно-эпидемиологические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устройству, эксплуатации и качеству воды плавательных бассейнов.</w:t>
      </w:r>
    </w:p>
    <w:p w:rsidR="00204320" w:rsidRDefault="00204320">
      <w:pPr>
        <w:pStyle w:val="ConsPlusNormal"/>
        <w:ind w:firstLine="540"/>
        <w:jc w:val="both"/>
      </w:pPr>
      <w:r>
        <w:t>4.18.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и дезинфекцию.</w:t>
      </w:r>
    </w:p>
    <w:p w:rsidR="00204320" w:rsidRDefault="00204320">
      <w:pPr>
        <w:pStyle w:val="ConsPlusNormal"/>
        <w:ind w:firstLine="540"/>
        <w:jc w:val="both"/>
      </w:pPr>
      <w:r>
        <w:t xml:space="preserve">Потолки, стены и полы производственных и складских помещений столовой, </w:t>
      </w:r>
      <w:proofErr w:type="spellStart"/>
      <w:r>
        <w:t>постирочной</w:t>
      </w:r>
      <w:proofErr w:type="spellEnd"/>
      <w:r>
        <w:t xml:space="preserve">, гладильной, санитарно-бытовых помещений (душевые, туалетные, умывальные с </w:t>
      </w:r>
      <w:proofErr w:type="spellStart"/>
      <w:r>
        <w:t>ногомойками</w:t>
      </w:r>
      <w:proofErr w:type="spellEnd"/>
      <w:r>
        <w:t>, комнаты гигиены девочек и другие) выполняются влагостойкими материалами, позволяющими проводить влажную уборку с применением моющих и дезинфицирующих средств.</w:t>
      </w:r>
    </w:p>
    <w:p w:rsidR="00204320" w:rsidRDefault="00204320">
      <w:pPr>
        <w:pStyle w:val="ConsPlusNormal"/>
        <w:ind w:firstLine="540"/>
        <w:jc w:val="both"/>
      </w:pPr>
      <w:r>
        <w:t xml:space="preserve">4.19. В производственных и складских помещениях столовой, </w:t>
      </w:r>
      <w:proofErr w:type="spellStart"/>
      <w:r>
        <w:t>постирочной</w:t>
      </w:r>
      <w:proofErr w:type="spellEnd"/>
      <w:r>
        <w:t xml:space="preserve">, гладильной, санитарно-бытовых помещений (душевые, туалетные, умывальные с </w:t>
      </w:r>
      <w:proofErr w:type="spellStart"/>
      <w:r>
        <w:t>ногомойками</w:t>
      </w:r>
      <w:proofErr w:type="spellEnd"/>
      <w:r>
        <w:t>, комнаты гигиены девочек) отделка стен проводится влагостойкими материалами на высоту не менее 1,8 м.</w:t>
      </w:r>
    </w:p>
    <w:p w:rsidR="00204320" w:rsidRDefault="00204320">
      <w:pPr>
        <w:pStyle w:val="ConsPlusNormal"/>
        <w:ind w:firstLine="540"/>
        <w:jc w:val="both"/>
      </w:pPr>
      <w:r>
        <w:t>Полы в производственных помещениях столовой и душевых оборудуются сливными трапами с уклонами к отверстиям трапов.</w:t>
      </w:r>
    </w:p>
    <w:p w:rsidR="00204320" w:rsidRDefault="00204320">
      <w:pPr>
        <w:pStyle w:val="ConsPlusNormal"/>
        <w:ind w:firstLine="540"/>
        <w:jc w:val="both"/>
      </w:pPr>
      <w:r>
        <w:t>4.20. Отделка помещений медицинского пункта должна соответствовать санитарно-эпидемиологическим требованиям к организациям, осуществляющим медицинскую деятельность &lt;1&gt;.</w:t>
      </w:r>
    </w:p>
    <w:p w:rsidR="00204320" w:rsidRDefault="00204320">
      <w:pPr>
        <w:pStyle w:val="ConsPlusNormal"/>
        <w:ind w:firstLine="540"/>
        <w:jc w:val="both"/>
      </w:pPr>
      <w:r>
        <w:t>--------------------------------</w:t>
      </w:r>
    </w:p>
    <w:p w:rsidR="00204320" w:rsidRDefault="0020432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18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4.21.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204320" w:rsidRDefault="00204320">
      <w:pPr>
        <w:pStyle w:val="ConsPlusNormal"/>
        <w:ind w:firstLine="540"/>
        <w:jc w:val="both"/>
      </w:pPr>
      <w:r>
        <w:t>4.22. В период работы детского оздоровительного лагеря не допускается проведение текущего и капитального ремонта в местах пребывания детей.</w:t>
      </w:r>
    </w:p>
    <w:p w:rsidR="00204320" w:rsidRDefault="00204320">
      <w:pPr>
        <w:pStyle w:val="ConsPlusNormal"/>
        <w:ind w:firstLine="540"/>
        <w:jc w:val="both"/>
      </w:pPr>
      <w:r>
        <w:t>4.23. Для создания условий пребывания детей с ограниченными возможностями здоровья и детей-инвалидов в детских оздоровительных лагерях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V. Требования к водоснабжению и канализации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5.1. Вновь строящиеся и реконструируемые здания детских оздоровительных лагерей оборудуются централизованными системами хозяйственно-питьевого, горячего водоснабжения и канализации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204320" w:rsidRDefault="00204320">
      <w:pPr>
        <w:pStyle w:val="ConsPlusNormal"/>
        <w:ind w:firstLine="540"/>
        <w:jc w:val="both"/>
      </w:pPr>
      <w:r>
        <w:t xml:space="preserve">5.2. Вода хозяйственно-питьевого назначения должна отвечать по показателям безопасности гигиеническим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качеству воды централизованных систем питьевого водоснабжения.</w:t>
      </w:r>
    </w:p>
    <w:p w:rsidR="00204320" w:rsidRDefault="00204320">
      <w:pPr>
        <w:pStyle w:val="ConsPlusNormal"/>
        <w:ind w:firstLine="540"/>
        <w:jc w:val="both"/>
      </w:pPr>
      <w:r>
        <w:t>5.3.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204320" w:rsidRDefault="00204320">
      <w:pPr>
        <w:pStyle w:val="ConsPlusNormal"/>
        <w:ind w:firstLine="540"/>
        <w:jc w:val="both"/>
      </w:pPr>
      <w:r>
        <w:t xml:space="preserve">5.4. Подводка холодной и горячей воды предусматривается в помещения медицинского назначения, столовой, туалеты, душевые, умывальные с </w:t>
      </w:r>
      <w:proofErr w:type="spellStart"/>
      <w:r>
        <w:t>ногомойками</w:t>
      </w:r>
      <w:proofErr w:type="spellEnd"/>
      <w:r>
        <w:t xml:space="preserve">, комнаты гигиены девочек, умывальные перед обеденным залом, </w:t>
      </w:r>
      <w:proofErr w:type="spellStart"/>
      <w:r>
        <w:t>постирочную</w:t>
      </w:r>
      <w:proofErr w:type="spellEnd"/>
      <w:r>
        <w:t>, помещения для хранения уборочного инвентаря и приготовления дезинфицирующих растворов.</w:t>
      </w:r>
    </w:p>
    <w:p w:rsidR="00204320" w:rsidRDefault="00204320">
      <w:pPr>
        <w:pStyle w:val="ConsPlusNormal"/>
        <w:ind w:firstLine="540"/>
        <w:jc w:val="both"/>
      </w:pPr>
      <w:r>
        <w:t xml:space="preserve">5.5. Для помещений медицинского назначения, производственных помещений столовой, душевых, умывальных с </w:t>
      </w:r>
      <w:proofErr w:type="spellStart"/>
      <w:r>
        <w:t>ногомойками</w:t>
      </w:r>
      <w:proofErr w:type="spellEnd"/>
      <w:r>
        <w:t xml:space="preserve">, комнат гигиены девочек, умывальных перед обеденным залом, </w:t>
      </w:r>
      <w:proofErr w:type="spellStart"/>
      <w:r>
        <w:t>постирочной</w:t>
      </w:r>
      <w:proofErr w:type="spellEnd"/>
      <w:r>
        <w:t>, помещений для хранения уборочного инвентаря и приготовления дезинфицирующих растворов предусматривается установка резервных водонагревателей.</w:t>
      </w:r>
    </w:p>
    <w:p w:rsidR="00204320" w:rsidRDefault="00204320">
      <w:pPr>
        <w:pStyle w:val="ConsPlusNormal"/>
        <w:ind w:firstLine="540"/>
        <w:jc w:val="both"/>
      </w:pPr>
      <w:r>
        <w:t>5.6. Системы хозяйственно-питьевого, горячего водоснабжения и канализации должны находиться в исправном состоянии.</w:t>
      </w:r>
    </w:p>
    <w:p w:rsidR="00204320" w:rsidRDefault="00204320">
      <w:pPr>
        <w:pStyle w:val="ConsPlusNormal"/>
        <w:ind w:firstLine="540"/>
        <w:jc w:val="both"/>
      </w:pPr>
      <w:r>
        <w:t>5.7. Устройство хозяйственно-бытовой канализации следует предусматривать в жилых корпусах, помещениях столовой, в помещениях медицинского назначения, физкультурно-оздоровительного, культурно-массового назначения, служебно-бытовых помещениях, прачечной, душевой, а также в отдельно стоящих туалетах и умывальных.</w:t>
      </w:r>
    </w:p>
    <w:p w:rsidR="00204320" w:rsidRDefault="00204320">
      <w:pPr>
        <w:pStyle w:val="ConsPlusNormal"/>
        <w:ind w:firstLine="540"/>
        <w:jc w:val="both"/>
      </w:pPr>
      <w:r>
        <w:t>5.8. Очистка и обеззараживание хозяйственно-бытовых сточных вод должны осуществляться на общегородских или локальных канализационных очистных сооружениях.</w:t>
      </w:r>
    </w:p>
    <w:p w:rsidR="00204320" w:rsidRDefault="00204320">
      <w:pPr>
        <w:pStyle w:val="ConsPlusNormal"/>
        <w:ind w:firstLine="540"/>
        <w:jc w:val="both"/>
      </w:pPr>
      <w:r>
        <w:t>5.9. Моечные и производственные ванны в столовой подключаются к канализации с воздушным разрывом струи не менее 20 мм от верха приемной воронки.</w:t>
      </w:r>
    </w:p>
    <w:p w:rsidR="00204320" w:rsidRDefault="00204320">
      <w:pPr>
        <w:pStyle w:val="ConsPlusNormal"/>
        <w:ind w:firstLine="540"/>
        <w:jc w:val="both"/>
      </w:pPr>
      <w:r>
        <w:t xml:space="preserve">5.10. При проектировании и реконструкции детских оздоровительных лагерей в </w:t>
      </w:r>
      <w:proofErr w:type="spellStart"/>
      <w:r>
        <w:t>неканализованных</w:t>
      </w:r>
      <w:proofErr w:type="spellEnd"/>
      <w:r>
        <w:t xml:space="preserve"> районах здания оборудуются внутренними системами канализации со спуском сточных вод в локальные системы канализации.</w:t>
      </w:r>
    </w:p>
    <w:p w:rsidR="00204320" w:rsidRDefault="00204320">
      <w:pPr>
        <w:pStyle w:val="ConsPlusNormal"/>
        <w:ind w:firstLine="540"/>
        <w:jc w:val="both"/>
      </w:pPr>
      <w:r>
        <w:t>5.11. На территории детских оздоровительных лагерей допускается использование надворных туалетов выгребного типа, канализованных надворных туалетов и стационарных биотуалетов, обеспеченных искусственным освещением. В туалете или около туалета предусматриваются условия для мытья рук с мылом. Мыло должно быть постоянно.</w:t>
      </w:r>
    </w:p>
    <w:p w:rsidR="00204320" w:rsidRDefault="00204320">
      <w:pPr>
        <w:pStyle w:val="ConsPlusNormal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204320" w:rsidRDefault="00204320">
      <w:pPr>
        <w:pStyle w:val="ConsPlusNormal"/>
        <w:ind w:firstLine="540"/>
        <w:jc w:val="both"/>
      </w:pPr>
      <w:r>
        <w:t>Туалеты устанавливаются на расстоянии не менее 25 м от жилой зоны и столовой и не менее 50 м от места купания. Не допускается устройство и использование надворных туалетов без крыши (навеса) и экранов-перегородок.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VI. Требования к отоплению, вентиляции и воздушно-тепловому</w:t>
      </w:r>
    </w:p>
    <w:p w:rsidR="00204320" w:rsidRDefault="00204320">
      <w:pPr>
        <w:pStyle w:val="ConsPlusNormal"/>
        <w:jc w:val="center"/>
      </w:pPr>
      <w:r>
        <w:t>режиму в помещениях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6.1. Системы отопления, вентиляции и/или кондиционирования воздуха должны обеспечивать нормируемые параметры микроклимата и воздушной среды помещений детских оздоровительных лагерей.</w:t>
      </w:r>
    </w:p>
    <w:p w:rsidR="00204320" w:rsidRDefault="00204320">
      <w:pPr>
        <w:pStyle w:val="ConsPlusNormal"/>
        <w:ind w:firstLine="540"/>
        <w:jc w:val="both"/>
      </w:pPr>
      <w:r>
        <w:t>6.2. Во вновь строящихся детских оздоровительных лагерях предусматривается централизованное или автономное отопление.</w:t>
      </w:r>
    </w:p>
    <w:p w:rsidR="00204320" w:rsidRDefault="00204320">
      <w:pPr>
        <w:pStyle w:val="ConsPlusNormal"/>
        <w:ind w:firstLine="540"/>
        <w:jc w:val="both"/>
      </w:pPr>
      <w:r>
        <w:t>При установке ограждений на отопительные приборы используемые материалы должны отвечать санитарно-эпидемиологическим требованиям безопасности.</w:t>
      </w:r>
    </w:p>
    <w:p w:rsidR="00204320" w:rsidRDefault="00204320">
      <w:pPr>
        <w:pStyle w:val="ConsPlusNormal"/>
        <w:ind w:firstLine="540"/>
        <w:jc w:val="both"/>
      </w:pPr>
      <w:r>
        <w:t xml:space="preserve">Не допускается использование обогревателей с инфракрасным излучением в помещениях </w:t>
      </w:r>
      <w:r>
        <w:lastRenderedPageBreak/>
        <w:t>для пребывания детей.</w:t>
      </w:r>
    </w:p>
    <w:p w:rsidR="00204320" w:rsidRDefault="00204320">
      <w:pPr>
        <w:pStyle w:val="ConsPlusNormal"/>
        <w:ind w:firstLine="540"/>
        <w:jc w:val="both"/>
      </w:pPr>
      <w:r>
        <w:t>6.3. Оптимальная температура воздуха: в спальных помещениях составляет +20 ... +24 °C, допустимая - не ниже +18 °C; в столовой, рекреациях, вестибюле, помещениях культурно-массового назначения и для занятий +18 ... +24 °C; спортивных залах - +17 ... +20 °C, душевых - не менее +25 °C.</w:t>
      </w:r>
    </w:p>
    <w:p w:rsidR="00204320" w:rsidRDefault="00204320">
      <w:pPr>
        <w:pStyle w:val="ConsPlusNormal"/>
        <w:ind w:firstLine="540"/>
        <w:jc w:val="both"/>
      </w:pPr>
      <w:r>
        <w:t xml:space="preserve">В помещениях медицинского назначения параметры микроклимата устанавливаются в соответствии с санитарно-эпидемиологическими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204320" w:rsidRDefault="00204320">
      <w:pPr>
        <w:pStyle w:val="ConsPlusNormal"/>
        <w:ind w:firstLine="540"/>
        <w:jc w:val="both"/>
      </w:pPr>
      <w:r>
        <w:t xml:space="preserve">В помещениях плавательных бассейнов параметры микроклимата принимаются в соответствии с гигиеническими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устройству и эксплуатации плавательных бассейнов.</w:t>
      </w:r>
    </w:p>
    <w:p w:rsidR="00204320" w:rsidRDefault="00204320">
      <w:pPr>
        <w:pStyle w:val="ConsPlusNormal"/>
        <w:ind w:firstLine="540"/>
        <w:jc w:val="both"/>
      </w:pPr>
      <w:r>
        <w:t>6.4. В помещениях для пребывания детей показатель относительной влажности воздуха должен составлять 40 - 60%, скорость движения воздуха - не более 0,1 м/сек.</w:t>
      </w:r>
    </w:p>
    <w:p w:rsidR="00204320" w:rsidRDefault="00204320">
      <w:pPr>
        <w:pStyle w:val="ConsPlusNormal"/>
        <w:ind w:firstLine="540"/>
        <w:jc w:val="both"/>
      </w:pPr>
      <w:r>
        <w:t>6.5. Все помещения должны ежедневно неоднократно проветриваться.</w:t>
      </w:r>
    </w:p>
    <w:p w:rsidR="00204320" w:rsidRDefault="00204320">
      <w:pPr>
        <w:pStyle w:val="ConsPlusNormal"/>
        <w:ind w:firstLine="540"/>
        <w:jc w:val="both"/>
      </w:pPr>
      <w:r>
        <w:t>Не допускается в присутствии детей сквозное проветривание санитарно-бытовых помещений, а также помещений (спальных комнат, помещений для дневного пребывания детей, музыкальных, спортивных залов и других), в том числе проветривание их через туалетные комнаты.</w:t>
      </w:r>
    </w:p>
    <w:p w:rsidR="00204320" w:rsidRDefault="00204320">
      <w:pPr>
        <w:pStyle w:val="ConsPlusNormal"/>
        <w:ind w:firstLine="540"/>
        <w:jc w:val="both"/>
      </w:pPr>
      <w:r>
        <w:t>Проветривание проводится через фрамуги и форточки. В помещениях спален в холодное время года проветривание проводится перед сном. Фрамуги и форточки должны функционировать в любое время года. Широкая односторонняя аэрация всех помещений в теплое время года допускается в присутствии детей.</w:t>
      </w:r>
    </w:p>
    <w:p w:rsidR="00204320" w:rsidRDefault="00204320">
      <w:pPr>
        <w:pStyle w:val="ConsPlusNormal"/>
        <w:ind w:firstLine="540"/>
        <w:jc w:val="both"/>
      </w:pPr>
      <w:r>
        <w:t>Площадь фрамуг и форточек, используемых для проветривания, должна составлять не менее 1/50 площади пола.</w:t>
      </w:r>
    </w:p>
    <w:p w:rsidR="00204320" w:rsidRDefault="00204320">
      <w:pPr>
        <w:pStyle w:val="ConsPlusNormal"/>
        <w:ind w:firstLine="540"/>
        <w:jc w:val="both"/>
      </w:pPr>
      <w:r>
        <w:t>6.6. Замена оконных блоков не должна приводить к снижению естественного освещения помещений и препятствовать проведению проветривания.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204320" w:rsidRDefault="00204320">
      <w:pPr>
        <w:pStyle w:val="ConsPlusNormal"/>
        <w:jc w:val="center"/>
      </w:pPr>
      <w:r>
        <w:t>и инсоляции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помещениях детских оздоровительных лагерей должны соответствовать гигиеническим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204320" w:rsidRDefault="00204320">
      <w:pPr>
        <w:pStyle w:val="ConsPlusNormal"/>
        <w:ind w:firstLine="540"/>
        <w:jc w:val="both"/>
      </w:pPr>
      <w:r>
        <w:t>7.2. Конструкция регулируемых солнцезащитных устройств на окнах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204320" w:rsidRDefault="00204320">
      <w:pPr>
        <w:pStyle w:val="ConsPlusNormal"/>
        <w:ind w:firstLine="540"/>
        <w:jc w:val="both"/>
      </w:pPr>
      <w:r>
        <w:t>7.3. В качестве источников искусственного освещения в жилых помещениях, помещениях медицинского назначения, кружковой деятельности, столовой применяются люминесцентные лампы или лампы с аналогичными светотехническими характеристиками со светорассеивающей арматурой; для помещений столовой, прачечной, душевых и бани - с влагозащитной арматурой. Не используются в одном помещении в качестве общего освещения одновременно лампы разного типа.</w:t>
      </w:r>
    </w:p>
    <w:p w:rsidR="00204320" w:rsidRDefault="00204320">
      <w:pPr>
        <w:pStyle w:val="ConsPlusNormal"/>
        <w:ind w:firstLine="540"/>
        <w:jc w:val="both"/>
      </w:pPr>
      <w:r>
        <w:t>В спальных корпусах дополнительно предусматривается дежурное (ночное) освещение.</w:t>
      </w:r>
    </w:p>
    <w:p w:rsidR="00204320" w:rsidRDefault="00204320">
      <w:pPr>
        <w:pStyle w:val="ConsPlusNormal"/>
        <w:ind w:firstLine="540"/>
        <w:jc w:val="both"/>
      </w:pPr>
      <w:r>
        <w:t>7.4. Для рационального использования искусственного света и равномерного освещения помещений рекомендуется использовать отделочные материалы и краски, создающие матовую поверхность, светлых тонов.</w:t>
      </w:r>
    </w:p>
    <w:p w:rsidR="00204320" w:rsidRDefault="00204320">
      <w:pPr>
        <w:pStyle w:val="ConsPlusNormal"/>
        <w:ind w:firstLine="540"/>
        <w:jc w:val="both"/>
      </w:pPr>
      <w:r>
        <w:t xml:space="preserve">7.5. Неисправные и перегоревшие люминесцентные лампы собираются и хранятся в специально выделенном помещении и вывозятся с соблюдением </w:t>
      </w:r>
      <w:hyperlink r:id="rId23" w:history="1">
        <w:r>
          <w:rPr>
            <w:color w:val="0000FF"/>
          </w:rPr>
          <w:t>требований</w:t>
        </w:r>
      </w:hyperlink>
      <w:r>
        <w:t xml:space="preserve"> по обращению с ртутьсодержащими отходами.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VIII. Требования к оборудованию столовой, инвентарю, посуде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 xml:space="preserve">8.1. </w:t>
      </w:r>
      <w:proofErr w:type="gramStart"/>
      <w:r>
        <w:t>Устройство, содержание и организация работы столовой в части объемно-</w:t>
      </w:r>
      <w:r>
        <w:lastRenderedPageBreak/>
        <w:t>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 столовой, хранению и перевозке пищевых продуктов, ежедневному ведению</w:t>
      </w:r>
      <w:proofErr w:type="gramEnd"/>
      <w:r>
        <w:t xml:space="preserve"> </w:t>
      </w:r>
      <w:proofErr w:type="gramStart"/>
      <w:r>
        <w:t>обязательной документации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организации питания обучающихся в общеобразовательных организациях и настоящим санитарным правилам.</w:t>
      </w:r>
      <w:proofErr w:type="gramEnd"/>
    </w:p>
    <w:p w:rsidR="00204320" w:rsidRDefault="00204320">
      <w:pPr>
        <w:pStyle w:val="ConsPlusNormal"/>
        <w:ind w:firstLine="540"/>
        <w:jc w:val="both"/>
      </w:pPr>
      <w:r>
        <w:t>8.2. Количество посадочных мест в обеденном зале столовой рекомендуется рассчитывать на одновременное обслуживание всех детей (в одну смену).</w:t>
      </w:r>
    </w:p>
    <w:p w:rsidR="00204320" w:rsidRDefault="00204320">
      <w:pPr>
        <w:pStyle w:val="ConsPlusNormal"/>
        <w:ind w:firstLine="540"/>
        <w:jc w:val="both"/>
      </w:pPr>
      <w:r>
        <w:t>При строительстве и реконструкции столовой количество посадочных мест в обеденном зале принимается из расчета не менее 1,0 м</w:t>
      </w:r>
      <w:proofErr w:type="gramStart"/>
      <w:r>
        <w:t>2</w:t>
      </w:r>
      <w:proofErr w:type="gramEnd"/>
      <w:r>
        <w:t xml:space="preserve"> на одно место.</w:t>
      </w:r>
    </w:p>
    <w:p w:rsidR="00204320" w:rsidRDefault="00204320">
      <w:pPr>
        <w:pStyle w:val="ConsPlusNormal"/>
        <w:ind w:firstLine="540"/>
        <w:jc w:val="both"/>
      </w:pPr>
      <w:r>
        <w:t>В здании столовой обеспечиваются условия для мытья рук детей около обеденного зала (или при входе в обеденный зал) и места для раздевания детей.</w:t>
      </w:r>
    </w:p>
    <w:p w:rsidR="00204320" w:rsidRDefault="00204320">
      <w:pPr>
        <w:pStyle w:val="ConsPlusNormal"/>
        <w:ind w:firstLine="540"/>
        <w:jc w:val="both"/>
      </w:pPr>
      <w:r>
        <w:t>При строительстве и реконструкции столовой рядом с обеденным залом предусматриваются туалеты раздельные для мальчиков и девочек, оборудованные унитазами и раковинами для мытья рук.</w:t>
      </w:r>
    </w:p>
    <w:p w:rsidR="00204320" w:rsidRDefault="00204320">
      <w:pPr>
        <w:pStyle w:val="ConsPlusNormal"/>
        <w:ind w:firstLine="540"/>
        <w:jc w:val="both"/>
      </w:pPr>
      <w:r>
        <w:t xml:space="preserve">8.3. Раковины для мытья рук при входе в обеденный зал устанавливаются с учетом </w:t>
      </w:r>
      <w:proofErr w:type="spellStart"/>
      <w:r>
        <w:t>росто</w:t>
      </w:r>
      <w:proofErr w:type="spellEnd"/>
      <w:r>
        <w:t>-возрастных особенностей детей из расчета не менее 1 раковины на 25 посадочных мест.</w:t>
      </w:r>
    </w:p>
    <w:p w:rsidR="00204320" w:rsidRDefault="00204320">
      <w:pPr>
        <w:pStyle w:val="ConsPlusNormal"/>
        <w:ind w:firstLine="540"/>
        <w:jc w:val="both"/>
      </w:pPr>
      <w:r>
        <w:t xml:space="preserve">Для вытирания рук допускается использование бумажных полотенец (салфеток) или </w:t>
      </w:r>
      <w:proofErr w:type="spellStart"/>
      <w:r>
        <w:t>электрополотенец</w:t>
      </w:r>
      <w:proofErr w:type="spellEnd"/>
      <w:r>
        <w:t>.</w:t>
      </w:r>
    </w:p>
    <w:p w:rsidR="00204320" w:rsidRDefault="00204320">
      <w:pPr>
        <w:pStyle w:val="ConsPlusNormal"/>
        <w:ind w:firstLine="540"/>
        <w:jc w:val="both"/>
      </w:pPr>
      <w:r>
        <w:t>Мыло и полотенца около раковин для мытья рук должны быть в наличии постоянно.</w:t>
      </w:r>
    </w:p>
    <w:p w:rsidR="00204320" w:rsidRDefault="00204320">
      <w:pPr>
        <w:pStyle w:val="ConsPlusNormal"/>
        <w:ind w:firstLine="540"/>
        <w:jc w:val="both"/>
      </w:pPr>
      <w:r>
        <w:t xml:space="preserve">8.4. Столовая оборудуется необходимым технологическим, холодильным и моечным оборудованием. Набор оборудования производственных, складских помещений рекомендуется принимать согласно </w:t>
      </w:r>
      <w:hyperlink w:anchor="P493" w:history="1">
        <w:r>
          <w:rPr>
            <w:color w:val="0000FF"/>
          </w:rPr>
          <w:t>Приложению N 1</w:t>
        </w:r>
      </w:hyperlink>
      <w:r>
        <w:t>.</w:t>
      </w:r>
    </w:p>
    <w:p w:rsidR="00204320" w:rsidRDefault="00204320">
      <w:pPr>
        <w:pStyle w:val="ConsPlusNormal"/>
        <w:ind w:firstLine="540"/>
        <w:jc w:val="both"/>
      </w:pPr>
      <w:r>
        <w:t>Все технологическое и холодильное оборудование должно быть исправно.</w:t>
      </w:r>
    </w:p>
    <w:p w:rsidR="00204320" w:rsidRDefault="00204320">
      <w:pPr>
        <w:pStyle w:val="ConsPlusNormal"/>
        <w:ind w:firstLine="540"/>
        <w:jc w:val="both"/>
      </w:pPr>
      <w:r>
        <w:t>8.5. Технологическое оборудование, инвентарь, посуда, тара изготавливаются из материалов, разрешенных для контакта с пищевыми продуктами.</w:t>
      </w:r>
    </w:p>
    <w:p w:rsidR="00204320" w:rsidRDefault="00204320">
      <w:pPr>
        <w:pStyle w:val="ConsPlusNormal"/>
        <w:ind w:firstLine="540"/>
        <w:jc w:val="both"/>
      </w:pPr>
      <w:r>
        <w:t>При работе технологического оборудования должна быть исключена возможность контакта пищевого сырья и готовых к употреблению пищевых продуктов.</w:t>
      </w:r>
    </w:p>
    <w:p w:rsidR="00204320" w:rsidRDefault="00204320">
      <w:pPr>
        <w:pStyle w:val="ConsPlusNormal"/>
        <w:ind w:firstLine="540"/>
        <w:jc w:val="both"/>
      </w:pPr>
      <w:r>
        <w:t>Производственные столы, кухонная посуда, оборудование, инвентарь должны иметь маркировку для сырых и готовых пищевых продуктов.</w:t>
      </w:r>
    </w:p>
    <w:p w:rsidR="00204320" w:rsidRDefault="00204320">
      <w:pPr>
        <w:pStyle w:val="ConsPlusNormal"/>
        <w:ind w:firstLine="540"/>
        <w:jc w:val="both"/>
      </w:pPr>
      <w:r>
        <w:t>8.6. Производственное оборудование, кухонная посуда и инвентарь должны отвечать следующим требованиям:</w:t>
      </w:r>
    </w:p>
    <w:p w:rsidR="00204320" w:rsidRDefault="00204320">
      <w:pPr>
        <w:pStyle w:val="ConsPlusNormal"/>
        <w:ind w:firstLine="540"/>
        <w:jc w:val="both"/>
      </w:pPr>
      <w:r>
        <w:t>- производственные столы, предназначенные для обработки пищевых продуктов, должны быть цельнометаллическими;</w:t>
      </w:r>
    </w:p>
    <w:p w:rsidR="00204320" w:rsidRDefault="00204320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 (раздельно для сырых и готовых пищевых продуктов);</w:t>
      </w:r>
    </w:p>
    <w:p w:rsidR="00204320" w:rsidRDefault="00204320">
      <w:pPr>
        <w:pStyle w:val="ConsPlusNormal"/>
        <w:ind w:firstLine="540"/>
        <w:jc w:val="both"/>
      </w:pPr>
      <w:r>
        <w:t>- для разделки сырых и готовых продуктов используются доски из дерева твердых пород без трещин и механических повреждений;</w:t>
      </w:r>
    </w:p>
    <w:p w:rsidR="00204320" w:rsidRDefault="00204320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"гастрономия", "сельдь", "Х" - хлеб, "зелень";</w:t>
      </w:r>
    </w:p>
    <w:p w:rsidR="00204320" w:rsidRDefault="00204320">
      <w:pPr>
        <w:pStyle w:val="ConsPlusNormal"/>
        <w:ind w:firstLine="540"/>
        <w:jc w:val="both"/>
      </w:pPr>
      <w:r>
        <w:t>- кухонная посуда, разделочный инвентарь, тара, используемые для приготовления и хранения пищи, должны быть изготовлены из материалов, разрешенных для контакта с пищевыми продуктами;</w:t>
      </w:r>
    </w:p>
    <w:p w:rsidR="00204320" w:rsidRDefault="00204320">
      <w:pPr>
        <w:pStyle w:val="ConsPlusNormal"/>
        <w:ind w:firstLine="540"/>
        <w:jc w:val="both"/>
      </w:pPr>
      <w:r>
        <w:t>- третьи блюда (компоты, кисели и другие) готовятся в посуде из нержавеющей стали;</w:t>
      </w:r>
    </w:p>
    <w:p w:rsidR="00204320" w:rsidRDefault="00204320">
      <w:pPr>
        <w:pStyle w:val="ConsPlusNormal"/>
        <w:ind w:firstLine="540"/>
        <w:jc w:val="both"/>
      </w:pPr>
      <w:r>
        <w:t>- для кипячения молока используется отдельная посуда;</w:t>
      </w:r>
    </w:p>
    <w:p w:rsidR="00204320" w:rsidRDefault="00204320">
      <w:pPr>
        <w:pStyle w:val="ConsPlusNormal"/>
        <w:ind w:firstLine="540"/>
        <w:jc w:val="both"/>
      </w:pPr>
      <w:r>
        <w:t>- количество используемой столовой посуды и приборов должно соответствовать списочному составу одновременно питающихся детей;</w:t>
      </w:r>
    </w:p>
    <w:p w:rsidR="00204320" w:rsidRDefault="00204320">
      <w:pPr>
        <w:pStyle w:val="ConsPlusNormal"/>
        <w:ind w:firstLine="540"/>
        <w:jc w:val="both"/>
      </w:pPr>
      <w:r>
        <w:t>- для своевременной замены и восполнения битой посуды обеспечивается запас столовой посуды.</w:t>
      </w:r>
    </w:p>
    <w:p w:rsidR="00204320" w:rsidRDefault="00204320">
      <w:pPr>
        <w:pStyle w:val="ConsPlusNormal"/>
        <w:ind w:firstLine="540"/>
        <w:jc w:val="both"/>
      </w:pPr>
      <w:r>
        <w:t xml:space="preserve">8.7. Технологическое оборудование, моечные ванны для мытья столовой и кухонной </w:t>
      </w:r>
      <w:r>
        <w:lastRenderedPageBreak/>
        <w:t>посуды, являющиеся источниками выделений тепла, газов и влаги, оборудуются локальными вытяжными системами вентиляции в зоне максимального загрязнения.</w:t>
      </w:r>
    </w:p>
    <w:p w:rsidR="00204320" w:rsidRDefault="00204320">
      <w:pPr>
        <w:pStyle w:val="ConsPlusNormal"/>
        <w:ind w:firstLine="540"/>
        <w:jc w:val="both"/>
      </w:pPr>
      <w:r>
        <w:t>8.8. Моечные ванны для мытья кухонной посуды, оборудования и инвентаря обеспечиваются подводкой холодной и горячей воды через смесители.</w:t>
      </w:r>
    </w:p>
    <w:p w:rsidR="00204320" w:rsidRDefault="00204320">
      <w:pPr>
        <w:pStyle w:val="ConsPlusNormal"/>
        <w:ind w:firstLine="540"/>
        <w:jc w:val="both"/>
      </w:pPr>
      <w:r>
        <w:t>8.9. Для ополаскивания посуды (кухонной и столовой) моечные ванны оборудуются гибкими шлангами с душевой насадкой.</w:t>
      </w:r>
    </w:p>
    <w:p w:rsidR="00204320" w:rsidRDefault="00204320">
      <w:pPr>
        <w:pStyle w:val="ConsPlusNormal"/>
        <w:ind w:firstLine="540"/>
        <w:jc w:val="both"/>
      </w:pPr>
      <w:r>
        <w:t>8.10. Помещение (место) для мытья обменной тары оборудуется моечной ванной или трапом с бортиком.</w:t>
      </w:r>
    </w:p>
    <w:p w:rsidR="00204320" w:rsidRDefault="00204320">
      <w:pPr>
        <w:pStyle w:val="ConsPlusNormal"/>
        <w:ind w:firstLine="540"/>
        <w:jc w:val="both"/>
      </w:pPr>
      <w:r>
        <w:t>8.11. Во всех производственных помещениях, туалете столовой устанавливаются раковины для мытья рук с подводкой горячей и холодной воды через смесители.</w:t>
      </w:r>
    </w:p>
    <w:p w:rsidR="00204320" w:rsidRDefault="00204320">
      <w:pPr>
        <w:pStyle w:val="ConsPlusNormal"/>
        <w:ind w:firstLine="540"/>
        <w:jc w:val="both"/>
      </w:pPr>
      <w:r>
        <w:t>8.12. Кухонная посуда, оборудование, инвентарь моются отдельно от столовой посуды.</w:t>
      </w:r>
    </w:p>
    <w:p w:rsidR="00204320" w:rsidRDefault="00204320">
      <w:pPr>
        <w:pStyle w:val="ConsPlusNormal"/>
        <w:ind w:firstLine="540"/>
        <w:jc w:val="both"/>
      </w:pPr>
      <w:proofErr w:type="gramStart"/>
      <w:r>
        <w:t>В моечных вывешиваются инструкции о правилах мытья оборудования, посуды и инвентаря с указанием концентраций и объемов применяемых моющих и дезинфицирующих средств.</w:t>
      </w:r>
      <w:proofErr w:type="gramEnd"/>
    </w:p>
    <w:p w:rsidR="00204320" w:rsidRDefault="00204320">
      <w:pPr>
        <w:pStyle w:val="ConsPlusNormal"/>
        <w:ind w:firstLine="540"/>
        <w:jc w:val="both"/>
      </w:pPr>
      <w:r>
        <w:t>8.13. Оборудование, кухонная посуда и инвентарь освобождаются от остатков пищи и моются в двухсекционной ванне с соблюдением следующего режима: в первой секции - мытье щетками водой температурой не ниже 40 °C с добавлением моющих средств; во второй секции - ополаскиваются проточной горячей водой температурой не ниже 65 °C с помощью шланга с душевой насадкой и просушиваются в перевернутом виде на решетчатых полках, стеллажах.</w:t>
      </w:r>
    </w:p>
    <w:p w:rsidR="00204320" w:rsidRDefault="00204320">
      <w:pPr>
        <w:pStyle w:val="ConsPlusNormal"/>
        <w:ind w:firstLine="540"/>
        <w:jc w:val="both"/>
      </w:pPr>
      <w:r>
        <w:t>Чистые оборудование, кухонная посуда и инвентарь хранятся на стеллажах, установленных на высоте не менее 0,35 м от пола.</w:t>
      </w:r>
    </w:p>
    <w:p w:rsidR="00204320" w:rsidRDefault="00204320">
      <w:pPr>
        <w:pStyle w:val="ConsPlusNormal"/>
        <w:ind w:firstLine="540"/>
        <w:jc w:val="both"/>
      </w:pPr>
      <w:r>
        <w:t xml:space="preserve">8.14. </w:t>
      </w:r>
      <w:proofErr w:type="gramStart"/>
      <w:r>
        <w:t>Разделочные доски и мелкий деревянный инвентарь (лопатки, мешалки и другое) после мытья в первой ванне горячей водой (температурой не ниже 40 °C) с добавлением моющих средств ополаскиваются горячей водой (температурой не ниже 65 °C) во второй ванне, обдаются горячей водой (температурой не ниже 90 °C), а затем просушиваются на решетчатых стеллажах или полках.</w:t>
      </w:r>
      <w:proofErr w:type="gramEnd"/>
    </w:p>
    <w:p w:rsidR="00204320" w:rsidRDefault="00204320">
      <w:pPr>
        <w:pStyle w:val="ConsPlusNormal"/>
        <w:ind w:firstLine="540"/>
        <w:jc w:val="both"/>
      </w:pPr>
      <w:r>
        <w:t>Разделочные доски и ножи хранятся на специальных полках или кассетах; допускается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204320" w:rsidRDefault="00204320">
      <w:pPr>
        <w:pStyle w:val="ConsPlusNormal"/>
        <w:ind w:firstLine="540"/>
        <w:jc w:val="both"/>
      </w:pPr>
      <w:r>
        <w:t>8.15. Металлический инвентарь после мытья прокаливается в духовом шкафу; мясорубки, резательные, протирочные машины после использования разбираются, металлические детали моются и обдаются горячей водой (температурой не ниже 90 °C), а затем просушиваются на решетчатых стеллажах или полках.</w:t>
      </w:r>
    </w:p>
    <w:p w:rsidR="00204320" w:rsidRDefault="00204320">
      <w:pPr>
        <w:pStyle w:val="ConsPlusNormal"/>
        <w:ind w:firstLine="540"/>
        <w:jc w:val="both"/>
      </w:pPr>
      <w:r>
        <w:t>Столовая и чайная посуда должна быть изготовлена из фаянса, фарфора, стекла и других материалов, разрешенных для контакта с пищевыми продуктами.</w:t>
      </w:r>
    </w:p>
    <w:p w:rsidR="00204320" w:rsidRDefault="00204320">
      <w:pPr>
        <w:pStyle w:val="ConsPlusNormal"/>
        <w:ind w:firstLine="540"/>
        <w:jc w:val="both"/>
      </w:pPr>
      <w:r>
        <w:t>Столовые приборы (ложки, вилки, ножи) должны быть изготовлены из нержавеющей стали и других материалов, разрешенных для контакта с пищевыми продуктами.</w:t>
      </w:r>
    </w:p>
    <w:p w:rsidR="00204320" w:rsidRDefault="00204320">
      <w:pPr>
        <w:pStyle w:val="ConsPlusNormal"/>
        <w:ind w:firstLine="540"/>
        <w:jc w:val="both"/>
      </w:pPr>
      <w:r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204320" w:rsidRDefault="00204320">
      <w:pPr>
        <w:pStyle w:val="ConsPlusNormal"/>
        <w:ind w:firstLine="540"/>
        <w:jc w:val="both"/>
      </w:pPr>
      <w:r>
        <w:t>Допускается использование одноразовой посуды.</w:t>
      </w:r>
    </w:p>
    <w:p w:rsidR="00204320" w:rsidRDefault="00204320">
      <w:pPr>
        <w:pStyle w:val="ConsPlusNormal"/>
        <w:ind w:firstLine="540"/>
        <w:jc w:val="both"/>
      </w:pPr>
      <w:r>
        <w:t xml:space="preserve">8.16. Столовая посуда и столовые приборы моются в посудомоечной машине или ручным способом в </w:t>
      </w:r>
      <w:proofErr w:type="spellStart"/>
      <w:r>
        <w:t>трехсекционных</w:t>
      </w:r>
      <w:proofErr w:type="spellEnd"/>
      <w:r>
        <w:t xml:space="preserve"> ваннах.</w:t>
      </w:r>
    </w:p>
    <w:p w:rsidR="00204320" w:rsidRDefault="00204320">
      <w:pPr>
        <w:pStyle w:val="ConsPlusNormal"/>
        <w:ind w:firstLine="540"/>
        <w:jc w:val="both"/>
      </w:pPr>
      <w:r>
        <w:t>Столовая посуда и столовые приборы в посудомоечной машине моются в соответствии с инструкцией по ее эксплуатации.</w:t>
      </w:r>
    </w:p>
    <w:p w:rsidR="00204320" w:rsidRDefault="00204320">
      <w:pPr>
        <w:pStyle w:val="ConsPlusNormal"/>
        <w:ind w:firstLine="540"/>
        <w:jc w:val="both"/>
      </w:pPr>
      <w:r>
        <w:t xml:space="preserve">8.17. При мытье столовой посуды ручным способом в </w:t>
      </w:r>
      <w:proofErr w:type="spellStart"/>
      <w:r>
        <w:t>трехсекционных</w:t>
      </w:r>
      <w:proofErr w:type="spellEnd"/>
      <w:r>
        <w:t xml:space="preserve"> ваннах соблюдается следующий порядок:</w:t>
      </w:r>
    </w:p>
    <w:p w:rsidR="00204320" w:rsidRDefault="00204320">
      <w:pPr>
        <w:pStyle w:val="ConsPlusNormal"/>
        <w:ind w:firstLine="540"/>
        <w:jc w:val="both"/>
      </w:pPr>
      <w:r>
        <w:t>- механическое удаление остатков пищи;</w:t>
      </w:r>
    </w:p>
    <w:p w:rsidR="00204320" w:rsidRDefault="00204320">
      <w:pPr>
        <w:pStyle w:val="ConsPlusNormal"/>
        <w:ind w:firstLine="540"/>
        <w:jc w:val="both"/>
      </w:pPr>
      <w:r>
        <w:t>- мытье в воде с добавлением моющих сре</w:t>
      </w:r>
      <w:proofErr w:type="gramStart"/>
      <w:r>
        <w:t>дств в п</w:t>
      </w:r>
      <w:proofErr w:type="gramEnd"/>
      <w:r>
        <w:t>ервой секции ванны при температуре не ниже +45 °C;</w:t>
      </w:r>
    </w:p>
    <w:p w:rsidR="00204320" w:rsidRDefault="00204320">
      <w:pPr>
        <w:pStyle w:val="ConsPlusNormal"/>
        <w:ind w:firstLine="540"/>
        <w:jc w:val="both"/>
      </w:pPr>
      <w:r>
        <w:t>- мытье во второй секции ванны в воде температурой не ниже +45 °C и добавлением моющих сре</w:t>
      </w:r>
      <w:proofErr w:type="gramStart"/>
      <w:r>
        <w:t>дств в к</w:t>
      </w:r>
      <w:proofErr w:type="gramEnd"/>
      <w:r>
        <w:t>оличестве в 2 раза меньше, чем в первой секции ванны;</w:t>
      </w:r>
    </w:p>
    <w:p w:rsidR="00204320" w:rsidRDefault="00204320">
      <w:pPr>
        <w:pStyle w:val="ConsPlusNormal"/>
        <w:ind w:firstLine="540"/>
        <w:jc w:val="both"/>
      </w:pPr>
      <w:r>
        <w:t xml:space="preserve">- ополаскивание посуды в третьей секции ванны </w:t>
      </w:r>
      <w:proofErr w:type="gramStart"/>
      <w:r>
        <w:t>горячей проточной водой температурой не ниже +65 °C, с использованием металлической сетки с ручками и гибкого шланга с душевой насадкой</w:t>
      </w:r>
      <w:proofErr w:type="gramEnd"/>
      <w:r>
        <w:t>;</w:t>
      </w:r>
    </w:p>
    <w:p w:rsidR="00204320" w:rsidRDefault="00204320">
      <w:pPr>
        <w:pStyle w:val="ConsPlusNormal"/>
        <w:ind w:firstLine="540"/>
        <w:jc w:val="both"/>
      </w:pPr>
      <w:r>
        <w:t>- просушивание посуды на решетках, полках, стеллажах (на ребре).</w:t>
      </w:r>
    </w:p>
    <w:p w:rsidR="00204320" w:rsidRDefault="00204320">
      <w:pPr>
        <w:pStyle w:val="ConsPlusNormal"/>
        <w:ind w:firstLine="540"/>
        <w:jc w:val="both"/>
      </w:pPr>
      <w:r>
        <w:lastRenderedPageBreak/>
        <w:t>8.18. Чашки, стаканы, бокалы моются в первой ванне горячей водой температурой не ниже +45 °C, с применением моющих средств; во второй ванне ополаскиваются горячей проточной водой температурой не ниже +65 °C, с использованием металлической сетки с ручками и гибкого шланга с душевой насадкой.</w:t>
      </w:r>
    </w:p>
    <w:p w:rsidR="00204320" w:rsidRDefault="00204320">
      <w:pPr>
        <w:pStyle w:val="ConsPlusNormal"/>
        <w:ind w:firstLine="540"/>
        <w:jc w:val="both"/>
      </w:pPr>
      <w:r>
        <w:t>8.19. Столовые приборы моются в горячей воде температурой не ниже +45 °C, с применением моющих средств, с последующим ополаскиванием в проточной воде и прокаливанием в духовых (или сухожаровых) шкафах в течение 10 минут.</w:t>
      </w:r>
    </w:p>
    <w:p w:rsidR="00204320" w:rsidRDefault="00204320">
      <w:pPr>
        <w:pStyle w:val="ConsPlusNormal"/>
        <w:ind w:firstLine="540"/>
        <w:jc w:val="both"/>
      </w:pPr>
      <w:r>
        <w:t>Кассеты для хранения столовых приборов ежедневно моются с применением моющих средств, последующим ополаскиванием и прокаливанием в духовом шкафу.</w:t>
      </w:r>
    </w:p>
    <w:p w:rsidR="00204320" w:rsidRDefault="00204320">
      <w:pPr>
        <w:pStyle w:val="ConsPlusNormal"/>
        <w:ind w:firstLine="540"/>
        <w:jc w:val="both"/>
      </w:pPr>
      <w:r>
        <w:t>8.20. Чистая столовая посуда хранится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204320" w:rsidRDefault="00204320">
      <w:pPr>
        <w:pStyle w:val="ConsPlusNormal"/>
        <w:ind w:firstLine="540"/>
        <w:jc w:val="both"/>
      </w:pPr>
      <w:r>
        <w:t>8.21. Дезинфекция столовой посуды и инвентаря проводится по эпидемиологическим показаниям в соответствии с инструкцией по применению дезинфицирующих средств.</w:t>
      </w:r>
    </w:p>
    <w:p w:rsidR="00204320" w:rsidRDefault="00204320">
      <w:pPr>
        <w:pStyle w:val="ConsPlusNormal"/>
        <w:ind w:firstLine="540"/>
        <w:jc w:val="both"/>
      </w:pPr>
      <w:r>
        <w:t>Для обеззараживания столовой посуды в дезинфицирующем растворе выделяется емкость с крышкой, с соответствующей маркировкой. Допускается использование сухожарового шкафа.</w:t>
      </w:r>
    </w:p>
    <w:p w:rsidR="00204320" w:rsidRDefault="00204320">
      <w:pPr>
        <w:pStyle w:val="ConsPlusNormal"/>
        <w:ind w:firstLine="540"/>
        <w:jc w:val="both"/>
      </w:pPr>
      <w:r>
        <w:t>8.22. Столы в производственных помещениях и столы в обеденном зале моются горячей водой после каждого приема пищи, с использованием моющих средств, мочалок (щеток), ветоши.</w:t>
      </w:r>
    </w:p>
    <w:p w:rsidR="00204320" w:rsidRDefault="00204320">
      <w:pPr>
        <w:pStyle w:val="ConsPlusNormal"/>
        <w:ind w:firstLine="540"/>
        <w:jc w:val="both"/>
      </w:pPr>
      <w:r>
        <w:t>Не допускается использование губок для мытья посуды.</w:t>
      </w:r>
    </w:p>
    <w:p w:rsidR="00204320" w:rsidRDefault="00204320">
      <w:pPr>
        <w:pStyle w:val="ConsPlusNormal"/>
        <w:ind w:firstLine="540"/>
        <w:jc w:val="both"/>
      </w:pPr>
      <w:r>
        <w:t>В конце рабочего дня производственные столы для сырой продукции моются с использованием дезинфицирующих средств.</w:t>
      </w:r>
    </w:p>
    <w:p w:rsidR="00204320" w:rsidRDefault="00204320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стираются с применением моющих средств, просушиваются и хранятся в специально промаркированной таре.</w:t>
      </w:r>
    </w:p>
    <w:p w:rsidR="00204320" w:rsidRDefault="00204320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204320" w:rsidRDefault="00204320">
      <w:pPr>
        <w:pStyle w:val="ConsPlusNormal"/>
        <w:ind w:firstLine="540"/>
        <w:jc w:val="both"/>
      </w:pPr>
      <w:r>
        <w:t>8.23. Пищевые отходы собираются в промаркированные ведра или специальную тару с крышками, очистка которых проводится по мере заполнения их не более чем на 2/3 объема.</w:t>
      </w:r>
    </w:p>
    <w:p w:rsidR="00204320" w:rsidRDefault="00204320">
      <w:pPr>
        <w:pStyle w:val="ConsPlusNormal"/>
        <w:ind w:firstLine="540"/>
        <w:jc w:val="both"/>
      </w:pPr>
      <w:r>
        <w:t>Ежедневно в конце дня ведра или специальная тара независимо от наполнения очищаются, промываются 2% раствором кальцинированной соды, а затем ополаскиваются горячей водой температурой не ниже 50 °C и просушиваются.</w:t>
      </w:r>
    </w:p>
    <w:p w:rsidR="00204320" w:rsidRDefault="00204320">
      <w:pPr>
        <w:pStyle w:val="ConsPlusNormal"/>
        <w:ind w:firstLine="540"/>
        <w:jc w:val="both"/>
      </w:pPr>
      <w:r>
        <w:t>8.24. В помещениях столовой ежедневно проводится уборка: мытье полов, удаление пыли, протирание радиаторов, подоконников.</w:t>
      </w:r>
    </w:p>
    <w:p w:rsidR="00204320" w:rsidRDefault="00204320">
      <w:pPr>
        <w:pStyle w:val="ConsPlusNormal"/>
        <w:ind w:firstLine="540"/>
        <w:jc w:val="both"/>
      </w:pPr>
      <w:r>
        <w:t>Еженедельно и по мере загрязнения проводится влажная уборка стен с применением моющих средств.</w:t>
      </w:r>
    </w:p>
    <w:p w:rsidR="00204320" w:rsidRDefault="00204320">
      <w:pPr>
        <w:pStyle w:val="ConsPlusNormal"/>
        <w:ind w:firstLine="540"/>
        <w:jc w:val="both"/>
      </w:pPr>
      <w:r>
        <w:t>8.25. В помещениях столовой не должно быть насекомых и грызунов, при их обнаружении проводятся мероприятия по дезинсекции и дератизации.</w:t>
      </w:r>
    </w:p>
    <w:p w:rsidR="00204320" w:rsidRDefault="00204320">
      <w:pPr>
        <w:pStyle w:val="ConsPlusNormal"/>
        <w:ind w:firstLine="540"/>
        <w:jc w:val="both"/>
      </w:pPr>
      <w:r>
        <w:t>8.26. Перед началом каждой смены проводится генеральная уборка помещений столовой, в том числе обеденного зала.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IX. Требования к условиям хранения, приготовления</w:t>
      </w:r>
    </w:p>
    <w:p w:rsidR="00204320" w:rsidRDefault="00204320">
      <w:pPr>
        <w:pStyle w:val="ConsPlusNormal"/>
        <w:jc w:val="center"/>
      </w:pPr>
      <w:r>
        <w:t>реализации пищевых продуктов и кулинарных изделий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9.1.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</w:t>
      </w:r>
    </w:p>
    <w:p w:rsidR="00204320" w:rsidRDefault="00204320">
      <w:pPr>
        <w:pStyle w:val="ConsPlusNormal"/>
        <w:ind w:firstLine="540"/>
        <w:jc w:val="both"/>
      </w:pPr>
      <w:proofErr w:type="gramStart"/>
      <w:r>
        <w:t>При централизованной поставке пищевой продукции и продовольственного сырья, а также питьевой воды, расфасованной в емкости (бутилированной), для подтверждения качества и безопасности пищевой продукции, продовольственного сырья и питьевой воды, в товарно-транспортной накладной указываются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</w:t>
      </w:r>
      <w:proofErr w:type="gramEnd"/>
      <w:r>
        <w:t xml:space="preserve"> орган, ее зарегистрировавший.</w:t>
      </w:r>
    </w:p>
    <w:p w:rsidR="00204320" w:rsidRDefault="00204320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</w:p>
    <w:p w:rsidR="00204320" w:rsidRDefault="00204320">
      <w:pPr>
        <w:pStyle w:val="ConsPlusNormal"/>
        <w:ind w:firstLine="540"/>
        <w:jc w:val="both"/>
      </w:pPr>
      <w:r>
        <w:t xml:space="preserve">9.2. Входной контроль поступающих пищевых продуктов осуществляется ответственным </w:t>
      </w:r>
      <w:r>
        <w:lastRenderedPageBreak/>
        <w:t xml:space="preserve">лицом детского оздоровительного лагеря. Результаты контроля регистрируются в журнале бракеража скоропортящихся пищевых продуктов, поступающих в столовую </w:t>
      </w:r>
      <w:hyperlink w:anchor="P525" w:history="1">
        <w:r>
          <w:rPr>
            <w:color w:val="0000FF"/>
          </w:rPr>
          <w:t>(Приложение N 2)</w:t>
        </w:r>
      </w:hyperlink>
      <w:r>
        <w:t xml:space="preserve">, </w:t>
      </w:r>
      <w:proofErr w:type="gramStart"/>
      <w:r>
        <w:t>который</w:t>
      </w:r>
      <w:proofErr w:type="gramEnd"/>
      <w:r>
        <w:t xml:space="preserve"> хранится в течение года.</w:t>
      </w:r>
    </w:p>
    <w:p w:rsidR="00204320" w:rsidRDefault="00204320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04320" w:rsidRDefault="00204320">
      <w:pPr>
        <w:pStyle w:val="ConsPlusNormal"/>
        <w:ind w:firstLine="540"/>
        <w:jc w:val="both"/>
      </w:pPr>
      <w:r>
        <w:t>9.3.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204320" w:rsidRDefault="00204320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557" w:history="1">
        <w:r>
          <w:rPr>
            <w:color w:val="0000FF"/>
          </w:rPr>
          <w:t>(Приложение N 3)</w:t>
        </w:r>
      </w:hyperlink>
      <w:r>
        <w:t>, который хранится в течение года.</w:t>
      </w:r>
    </w:p>
    <w:p w:rsidR="00204320" w:rsidRDefault="00204320">
      <w:pPr>
        <w:pStyle w:val="ConsPlusNormal"/>
        <w:ind w:firstLine="540"/>
        <w:jc w:val="both"/>
      </w:pPr>
      <w:r>
        <w:t>9.4. При наличии одной холодильной камеры места хранения пищевых продуктов должны быть разграничены.</w:t>
      </w:r>
    </w:p>
    <w:p w:rsidR="00204320" w:rsidRDefault="00204320">
      <w:pPr>
        <w:pStyle w:val="ConsPlusNormal"/>
        <w:ind w:firstLine="540"/>
        <w:jc w:val="both"/>
      </w:pPr>
      <w:r>
        <w:t>9.5.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204320" w:rsidRDefault="00204320">
      <w:pPr>
        <w:pStyle w:val="ConsPlusNormal"/>
        <w:ind w:firstLine="540"/>
        <w:jc w:val="both"/>
      </w:pPr>
      <w:r>
        <w:t>9.6. Хранение продуктов в холодильных и морозильных камерах осуществляется на стеллажах и подтоварниках в таре производителя или в таре поставщика.</w:t>
      </w:r>
    </w:p>
    <w:p w:rsidR="00204320" w:rsidRDefault="00204320">
      <w:pPr>
        <w:pStyle w:val="ConsPlusNormal"/>
        <w:ind w:firstLine="540"/>
        <w:jc w:val="both"/>
      </w:pPr>
      <w:r>
        <w:t>9.7. Молоко хранится в той же таре, в которой оно поступило, или в потребительской упаковке.</w:t>
      </w:r>
    </w:p>
    <w:p w:rsidR="00204320" w:rsidRDefault="00204320">
      <w:pPr>
        <w:pStyle w:val="ConsPlusNormal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 с крышками.</w:t>
      </w:r>
    </w:p>
    <w:p w:rsidR="00204320" w:rsidRDefault="00204320">
      <w:pPr>
        <w:pStyle w:val="ConsPlusNormal"/>
        <w:ind w:firstLine="540"/>
        <w:jc w:val="both"/>
      </w:pPr>
      <w:r>
        <w:t>Крупные сыры хранятся на стеллажах, мелкие сыры в потребительской таре или в лотках с крышками.</w:t>
      </w:r>
    </w:p>
    <w:p w:rsidR="00204320" w:rsidRDefault="00204320">
      <w:pPr>
        <w:pStyle w:val="ConsPlusNormal"/>
        <w:ind w:firstLine="540"/>
        <w:jc w:val="both"/>
      </w:pPr>
      <w:r>
        <w:t>Сметана, творог хранятся в той же таре, в которой они поступили.</w:t>
      </w:r>
    </w:p>
    <w:p w:rsidR="00204320" w:rsidRDefault="00204320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204320" w:rsidRDefault="00204320">
      <w:pPr>
        <w:pStyle w:val="ConsPlusNormal"/>
        <w:ind w:firstLine="540"/>
        <w:jc w:val="both"/>
      </w:pPr>
      <w:r>
        <w:t>Яйцо хранится в коробках на подтоварниках в сухих прохладных помещениях (холодильниках).</w:t>
      </w:r>
    </w:p>
    <w:p w:rsidR="00204320" w:rsidRDefault="00204320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204320" w:rsidRDefault="00204320">
      <w:pPr>
        <w:pStyle w:val="ConsPlusNormal"/>
        <w:ind w:firstLine="540"/>
        <w:jc w:val="both"/>
      </w:pPr>
      <w:r>
        <w:t>Ржаной и пшеничный хлеб хранятся раздельно на стеллажах или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сметаются специальными щетками, полки протираются тканью, смоченной 1% раствором столового уксуса.</w:t>
      </w:r>
    </w:p>
    <w:p w:rsidR="00204320" w:rsidRDefault="00204320">
      <w:pPr>
        <w:pStyle w:val="ConsPlusNormal"/>
        <w:ind w:firstLine="540"/>
        <w:jc w:val="both"/>
      </w:pPr>
      <w:r>
        <w:t>Картофель и корнеплоды хранятся в сухом темном помещении; капуста - на отдельных стеллажах, в ларях; квашеные, соленые овощи - в таре производителя с крышкой.</w:t>
      </w:r>
    </w:p>
    <w:p w:rsidR="00204320" w:rsidRDefault="00204320">
      <w:pPr>
        <w:pStyle w:val="ConsPlusNormal"/>
        <w:ind w:firstLine="540"/>
        <w:jc w:val="both"/>
      </w:pPr>
      <w:r>
        <w:t>Плоды и зелень хранятся в ящиках в прохладном месте.</w:t>
      </w:r>
    </w:p>
    <w:p w:rsidR="00204320" w:rsidRDefault="00204320">
      <w:pPr>
        <w:pStyle w:val="ConsPlusNormal"/>
        <w:ind w:firstLine="540"/>
        <w:jc w:val="both"/>
      </w:pPr>
      <w:r>
        <w:t xml:space="preserve">9.8. </w:t>
      </w:r>
      <w:proofErr w:type="gramStart"/>
      <w:r>
        <w:t>Продукты, имеющие специфический запах (специи, сельдь), хранятся в таре с крышкой и отдельно от других продуктов, воспринимающих запахи (масло сливочное, сыр, чай, сахар, соль и другие).</w:t>
      </w:r>
      <w:proofErr w:type="gramEnd"/>
    </w:p>
    <w:p w:rsidR="00204320" w:rsidRDefault="00204320">
      <w:pPr>
        <w:pStyle w:val="ConsPlusNormal"/>
        <w:ind w:firstLine="540"/>
        <w:jc w:val="both"/>
      </w:pPr>
      <w:r>
        <w:t xml:space="preserve">9.9. Кисломолочные и другие готовые к употреблению скоропортящиеся продукты перед подачей детям выдерживаются в закрытой потребительской упаковке при комнатной температуре до достижения ими температуры реализации 15 °C </w:t>
      </w:r>
      <w:r w:rsidRPr="005671CB">
        <w:rPr>
          <w:position w:val="-4"/>
        </w:rPr>
        <w:pict>
          <v:shape id="_x0000_i1025" style="width:12pt;height:13.5pt" coordsize="" o:spt="100" adj="0,,0" path="" filled="f" stroked="f">
            <v:stroke joinstyle="miter"/>
            <v:imagedata r:id="rId25" o:title="base_1_162232_7"/>
            <v:formulas/>
            <v:path o:connecttype="segments"/>
          </v:shape>
        </w:pict>
      </w:r>
      <w:r>
        <w:t xml:space="preserve"> 2 °C, но не более одного часа.</w:t>
      </w:r>
    </w:p>
    <w:p w:rsidR="00204320" w:rsidRDefault="00204320">
      <w:pPr>
        <w:pStyle w:val="ConsPlusNormal"/>
        <w:ind w:firstLine="540"/>
        <w:jc w:val="both"/>
      </w:pPr>
      <w:r>
        <w:t>9.10. Молоко, поступающее в бидонах и флягах, перед употреблением подлежит обязательному кипячению не менее 2 и не более 3 минут.</w:t>
      </w:r>
    </w:p>
    <w:p w:rsidR="00204320" w:rsidRDefault="00204320">
      <w:pPr>
        <w:pStyle w:val="ConsPlusNormal"/>
        <w:ind w:firstLine="540"/>
        <w:jc w:val="both"/>
      </w:pPr>
      <w:r>
        <w:t xml:space="preserve">9.11. В перечень технологического оборудования необходимо включать не менее 2 мясорубок (или </w:t>
      </w:r>
      <w:proofErr w:type="spellStart"/>
      <w:r>
        <w:t>протирочно</w:t>
      </w:r>
      <w:proofErr w:type="spellEnd"/>
      <w:r>
        <w:t>-резательных машин) для раздельного приготовления сырых и готовых продуктов.</w:t>
      </w:r>
    </w:p>
    <w:p w:rsidR="00204320" w:rsidRDefault="00204320">
      <w:pPr>
        <w:pStyle w:val="ConsPlusNormal"/>
        <w:ind w:firstLine="540"/>
        <w:jc w:val="both"/>
      </w:pPr>
      <w:r>
        <w:t>9.12. Организация питания осуществляется на основе принципов "щадящего питания".</w:t>
      </w:r>
    </w:p>
    <w:p w:rsidR="00204320" w:rsidRDefault="00204320">
      <w:pPr>
        <w:pStyle w:val="ConsPlusNormal"/>
        <w:ind w:firstLine="540"/>
        <w:jc w:val="both"/>
      </w:pPr>
      <w:r>
        <w:t xml:space="preserve">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пассеровка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для детей не применяется жарка.</w:t>
      </w:r>
    </w:p>
    <w:p w:rsidR="00204320" w:rsidRDefault="00204320">
      <w:pPr>
        <w:pStyle w:val="ConsPlusNormal"/>
        <w:ind w:firstLine="540"/>
        <w:jc w:val="both"/>
      </w:pPr>
      <w:r>
        <w:lastRenderedPageBreak/>
        <w:t xml:space="preserve">9.13.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</w:t>
      </w:r>
      <w:hyperlink r:id="rId26" w:history="1">
        <w:r>
          <w:rPr>
            <w:color w:val="0000FF"/>
          </w:rPr>
          <w:t>требования</w:t>
        </w:r>
      </w:hyperlink>
      <w:r>
        <w:t xml:space="preserve"> к технологическим процессам приготовления блюд.</w:t>
      </w:r>
    </w:p>
    <w:p w:rsidR="00204320" w:rsidRDefault="00204320">
      <w:pPr>
        <w:pStyle w:val="ConsPlusNormal"/>
        <w:ind w:firstLine="540"/>
        <w:jc w:val="both"/>
      </w:pPr>
      <w:r>
        <w:t>9.14. Котлеты, биточки из мясного или рыбного фарша, рыба кусками запекаются при температуре 250 - 280 °C в течение 20 - 25 мин.</w:t>
      </w:r>
    </w:p>
    <w:p w:rsidR="00204320" w:rsidRDefault="00204320">
      <w:pPr>
        <w:pStyle w:val="ConsPlusNormal"/>
        <w:ind w:firstLine="540"/>
        <w:jc w:val="both"/>
      </w:pPr>
      <w:r>
        <w:t>Суфле, запеканки готовятся из вареного мяса (мяса птицы); формованные изделия из сырого мясного (куриного)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204320" w:rsidRDefault="00204320">
      <w:pPr>
        <w:pStyle w:val="ConsPlusNormal"/>
        <w:ind w:firstLine="540"/>
        <w:jc w:val="both"/>
      </w:pPr>
      <w: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>
        <w:t>порционированное</w:t>
      </w:r>
      <w:proofErr w:type="spellEnd"/>
      <w:r>
        <w:t xml:space="preserve"> вареное мясо (птица)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204320" w:rsidRDefault="00204320">
      <w:pPr>
        <w:pStyle w:val="ConsPlusNormal"/>
        <w:ind w:firstLine="540"/>
        <w:jc w:val="both"/>
      </w:pPr>
      <w:proofErr w:type="gramStart"/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</w:t>
      </w:r>
      <w:r w:rsidRPr="005671CB">
        <w:rPr>
          <w:position w:val="-4"/>
        </w:rPr>
        <w:pict>
          <v:shape id="_x0000_i1026" style="width:12pt;height:13.5pt" coordsize="" o:spt="100" adj="0,,0" path="" filled="f" stroked="f">
            <v:stroke joinstyle="miter"/>
            <v:imagedata r:id="rId25" o:title="base_1_162232_8"/>
            <v:formulas/>
            <v:path o:connecttype="segments"/>
          </v:shape>
        </w:pict>
      </w:r>
      <w:r>
        <w:t xml:space="preserve"> 2 °C.</w:t>
      </w:r>
      <w:proofErr w:type="gramEnd"/>
    </w:p>
    <w:p w:rsidR="00204320" w:rsidRDefault="00204320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204320" w:rsidRDefault="00204320">
      <w:pPr>
        <w:pStyle w:val="ConsPlusNormal"/>
        <w:ind w:firstLine="540"/>
        <w:jc w:val="both"/>
      </w:pPr>
      <w:r>
        <w:t>Яйцо варится после закипания воды 10 мин.</w:t>
      </w:r>
    </w:p>
    <w:p w:rsidR="00204320" w:rsidRDefault="00204320">
      <w:pPr>
        <w:pStyle w:val="ConsPlusNormal"/>
        <w:ind w:firstLine="540"/>
        <w:jc w:val="both"/>
      </w:pPr>
      <w:r>
        <w:t>Колбасные изделия (сосиски, вареные колбасы, сардельки) варятся в течение 5 минут с момента начала кипения.</w:t>
      </w:r>
    </w:p>
    <w:p w:rsidR="00204320" w:rsidRDefault="00204320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предварительно подвергается термической обработке (растапливается и доводится до кипения).</w:t>
      </w:r>
    </w:p>
    <w:p w:rsidR="00204320" w:rsidRDefault="00204320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204320" w:rsidRDefault="00204320">
      <w:pPr>
        <w:pStyle w:val="ConsPlusNormal"/>
        <w:ind w:firstLine="540"/>
        <w:jc w:val="both"/>
      </w:pPr>
      <w:r>
        <w:t xml:space="preserve">9.15. 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204320" w:rsidRDefault="00204320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 или использовать перчатки.</w:t>
      </w:r>
    </w:p>
    <w:p w:rsidR="00204320" w:rsidRDefault="00204320">
      <w:pPr>
        <w:pStyle w:val="ConsPlusNormal"/>
        <w:ind w:firstLine="540"/>
        <w:jc w:val="both"/>
      </w:pPr>
      <w:r>
        <w:t xml:space="preserve">9.16. Обработка сырых яиц проводится в специально отведенном месте </w:t>
      </w:r>
      <w:proofErr w:type="gramStart"/>
      <w:r>
        <w:t>мясо-рыбного</w:t>
      </w:r>
      <w:proofErr w:type="gramEnd"/>
      <w:r>
        <w:t xml:space="preserve"> цеха, с использованием для этих целей промаркированных ванн и (или) емкостей.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204320" w:rsidRDefault="00204320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204320" w:rsidRDefault="00204320">
      <w:pPr>
        <w:pStyle w:val="ConsPlusNormal"/>
        <w:ind w:firstLine="540"/>
        <w:jc w:val="both"/>
      </w:pPr>
      <w:r>
        <w:t>9.17. Крупы не должны содержать посторонних примесей. Перед использованием крупы промываются проточной водой.</w:t>
      </w:r>
    </w:p>
    <w:p w:rsidR="00204320" w:rsidRDefault="00204320">
      <w:pPr>
        <w:pStyle w:val="ConsPlusNormal"/>
        <w:ind w:firstLine="540"/>
        <w:jc w:val="both"/>
      </w:pPr>
      <w:r>
        <w:t>9.18. Потребительская упаковка консервированных продуктов перед вскрытием промывается проточной водой и вытирается.</w:t>
      </w:r>
    </w:p>
    <w:p w:rsidR="00204320" w:rsidRDefault="00204320">
      <w:pPr>
        <w:pStyle w:val="ConsPlusNormal"/>
        <w:ind w:firstLine="540"/>
        <w:jc w:val="both"/>
      </w:pPr>
      <w:r>
        <w:t>9.19. Горячие блюда (супы, соусы, горячие напитки, вторые блюда и гарниры) при раздаче должны иметь температуру +60 ... +65 °C; холодные закуски, салаты, напитки - не ниже +15 °C.</w:t>
      </w:r>
    </w:p>
    <w:p w:rsidR="00204320" w:rsidRDefault="00204320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204320" w:rsidRDefault="00204320">
      <w:pPr>
        <w:pStyle w:val="ConsPlusNormal"/>
        <w:ind w:firstLine="540"/>
        <w:jc w:val="both"/>
      </w:pPr>
      <w:r>
        <w:t>9.20. При обработке овощей и фруктов должны быть соблюдены следующие требования:</w:t>
      </w:r>
    </w:p>
    <w:p w:rsidR="00204320" w:rsidRDefault="00204320">
      <w:pPr>
        <w:pStyle w:val="ConsPlusNormal"/>
        <w:ind w:firstLine="540"/>
        <w:jc w:val="both"/>
      </w:pPr>
      <w:r>
        <w:t>9.20.1. Овощи и фрукты сортируются и моются.</w:t>
      </w:r>
    </w:p>
    <w:p w:rsidR="00204320" w:rsidRDefault="00204320">
      <w:pPr>
        <w:pStyle w:val="ConsPlusNormal"/>
        <w:ind w:firstLine="540"/>
        <w:jc w:val="both"/>
      </w:pPr>
      <w:r>
        <w:t>Фрукты и очищенные овощи моются в условиях холодного цеха (зоны) или цеха вторичной обработки овощей (зоны).</w:t>
      </w:r>
    </w:p>
    <w:p w:rsidR="00204320" w:rsidRDefault="00204320">
      <w:pPr>
        <w:pStyle w:val="ConsPlusNormal"/>
        <w:ind w:firstLine="540"/>
        <w:jc w:val="both"/>
      </w:pPr>
      <w:r>
        <w:t>Очищенные овощи повторно промываются в проточной воде небольшими партиями с использованием дуршлагов, сеток.</w:t>
      </w:r>
    </w:p>
    <w:p w:rsidR="00204320" w:rsidRDefault="00204320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204320" w:rsidRDefault="00204320">
      <w:pPr>
        <w:pStyle w:val="ConsPlusNormal"/>
        <w:ind w:firstLine="540"/>
        <w:jc w:val="both"/>
      </w:pPr>
      <w:r>
        <w:t xml:space="preserve">Очищенные картофель, корнеплоды и другие овощи хранятся в холодной воде не более 2 </w:t>
      </w:r>
      <w:r>
        <w:lastRenderedPageBreak/>
        <w:t>часов.</w:t>
      </w:r>
    </w:p>
    <w:p w:rsidR="00204320" w:rsidRDefault="00204320">
      <w:pPr>
        <w:pStyle w:val="ConsPlusNormal"/>
        <w:ind w:firstLine="540"/>
        <w:jc w:val="both"/>
      </w:pPr>
      <w:r>
        <w:t>9.20.2.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204320" w:rsidRDefault="00204320">
      <w:pPr>
        <w:pStyle w:val="ConsPlusNormal"/>
        <w:ind w:firstLine="540"/>
        <w:jc w:val="both"/>
      </w:pPr>
      <w:r>
        <w:t>9.20.3. При кулинарной обработке овощей соблюдаются следующие правила: овощи очищаются непосредственно перед приготовлением и закладываются только в кипящую воду.</w:t>
      </w:r>
    </w:p>
    <w:p w:rsidR="00204320" w:rsidRDefault="00204320">
      <w:pPr>
        <w:pStyle w:val="ConsPlusNormal"/>
        <w:ind w:firstLine="540"/>
        <w:jc w:val="both"/>
      </w:pPr>
      <w:r>
        <w:t>9.20.4. Овощи, предназначенные для приготовления винегретов и салатов, варятся в кожуре и охлаждаются. Вареные овощи очищаются и нарезаются в холодном цехе готовой продукции или в горячем цехе на столе для вареной продукции.</w:t>
      </w:r>
    </w:p>
    <w:p w:rsidR="00204320" w:rsidRDefault="00204320">
      <w:pPr>
        <w:pStyle w:val="ConsPlusNormal"/>
        <w:ind w:firstLine="540"/>
        <w:jc w:val="both"/>
      </w:pPr>
      <w:r>
        <w:t>9.20.5. Варка овощей накануне дня приготовления блюд не допускается.</w:t>
      </w:r>
    </w:p>
    <w:p w:rsidR="00204320" w:rsidRDefault="00204320">
      <w:pPr>
        <w:pStyle w:val="ConsPlusNormal"/>
        <w:ind w:firstLine="540"/>
        <w:jc w:val="both"/>
      </w:pPr>
      <w:r>
        <w:t xml:space="preserve">9.20.6. Отваренные для салатов овощи хранятся в холодильнике не более 6 часов при температуре плюс 4 </w:t>
      </w:r>
      <w:r w:rsidRPr="005671CB">
        <w:rPr>
          <w:position w:val="-4"/>
        </w:rPr>
        <w:pict>
          <v:shape id="_x0000_i1027" style="width:12pt;height:13.5pt" coordsize="" o:spt="100" adj="0,,0" path="" filled="f" stroked="f">
            <v:stroke joinstyle="miter"/>
            <v:imagedata r:id="rId25" o:title="base_1_162232_9"/>
            <v:formulas/>
            <v:path o:connecttype="segments"/>
          </v:shape>
        </w:pict>
      </w:r>
      <w:r>
        <w:t xml:space="preserve"> 2 °C.</w:t>
      </w:r>
    </w:p>
    <w:p w:rsidR="00204320" w:rsidRDefault="00204320">
      <w:pPr>
        <w:pStyle w:val="ConsPlusNormal"/>
        <w:ind w:firstLine="540"/>
        <w:jc w:val="both"/>
      </w:pPr>
      <w:r>
        <w:t>9.20.7. Листовые овощи и зелень, предназначенные для приготовления холодных закусок без последующей термической обработки, следует тщательно промыть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204320" w:rsidRDefault="00204320">
      <w:pPr>
        <w:pStyle w:val="ConsPlusNormal"/>
        <w:ind w:firstLine="540"/>
        <w:jc w:val="both"/>
      </w:pPr>
      <w:r>
        <w:t>9.21. Изготовление салатов и их заправка осуществляется непосредственно перед раздачей.</w:t>
      </w:r>
    </w:p>
    <w:p w:rsidR="00204320" w:rsidRDefault="00204320">
      <w:pPr>
        <w:pStyle w:val="ConsPlusNormal"/>
        <w:ind w:firstLine="540"/>
        <w:jc w:val="both"/>
      </w:pPr>
      <w:r>
        <w:t xml:space="preserve">Не заправленные салаты допускается хранить не более 2 часов при температуре плюс 4 </w:t>
      </w:r>
      <w:r w:rsidRPr="005671CB">
        <w:rPr>
          <w:position w:val="-4"/>
        </w:rPr>
        <w:pict>
          <v:shape id="_x0000_i1028" style="width:12pt;height:13.5pt" coordsize="" o:spt="100" adj="0,,0" path="" filled="f" stroked="f">
            <v:stroke joinstyle="miter"/>
            <v:imagedata r:id="rId25" o:title="base_1_162232_10"/>
            <v:formulas/>
            <v:path o:connecttype="segments"/>
          </v:shape>
        </w:pict>
      </w:r>
      <w:r>
        <w:t xml:space="preserve"> 2 °C. Салаты заправляются непосредственно перед раздачей.</w:t>
      </w:r>
    </w:p>
    <w:p w:rsidR="00204320" w:rsidRDefault="00204320">
      <w:pPr>
        <w:pStyle w:val="ConsPlusNormal"/>
        <w:ind w:firstLine="540"/>
        <w:jc w:val="both"/>
      </w:pPr>
      <w:r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204320" w:rsidRDefault="00204320">
      <w:pPr>
        <w:pStyle w:val="ConsPlusNormal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</w:t>
      </w:r>
      <w:r w:rsidRPr="005671CB">
        <w:rPr>
          <w:position w:val="-4"/>
        </w:rPr>
        <w:pict>
          <v:shape id="_x0000_i1029" style="width:12pt;height:13.5pt" coordsize="" o:spt="100" adj="0,,0" path="" filled="f" stroked="f">
            <v:stroke joinstyle="miter"/>
            <v:imagedata r:id="rId25" o:title="base_1_162232_11"/>
            <v:formulas/>
            <v:path o:connecttype="segments"/>
          </v:shape>
        </w:pict>
      </w:r>
      <w:r>
        <w:t xml:space="preserve"> 2 °C.</w:t>
      </w:r>
    </w:p>
    <w:p w:rsidR="00204320" w:rsidRDefault="00204320">
      <w:pPr>
        <w:pStyle w:val="ConsPlusNormal"/>
        <w:ind w:firstLine="540"/>
        <w:jc w:val="both"/>
      </w:pPr>
      <w:r>
        <w:t xml:space="preserve">9.22. Кефир, ряженка, простокваша и другие кисломолочные продукты </w:t>
      </w:r>
      <w:proofErr w:type="spellStart"/>
      <w:r>
        <w:t>порционируются</w:t>
      </w:r>
      <w:proofErr w:type="spellEnd"/>
      <w:r>
        <w:t xml:space="preserve"> в чашки (стаканы) из пакетов или бутылок непосредственно перед их раздачей.</w:t>
      </w:r>
    </w:p>
    <w:p w:rsidR="00204320" w:rsidRDefault="00204320">
      <w:pPr>
        <w:pStyle w:val="ConsPlusNormal"/>
        <w:ind w:firstLine="540"/>
        <w:jc w:val="both"/>
      </w:pPr>
      <w:r>
        <w:t>9.23. В эндемичных по йоду районах рекомендуется использование йодированной поваренной соли.</w:t>
      </w:r>
    </w:p>
    <w:p w:rsidR="00204320" w:rsidRDefault="00204320">
      <w:pPr>
        <w:pStyle w:val="ConsPlusNormal"/>
        <w:ind w:firstLine="540"/>
        <w:jc w:val="both"/>
      </w:pPr>
      <w:r>
        <w:t>9.24.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204320" w:rsidRDefault="00204320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работника.</w:t>
      </w:r>
    </w:p>
    <w:p w:rsidR="00204320" w:rsidRDefault="00204320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готовятся непосредственно перед раздачей.</w:t>
      </w:r>
    </w:p>
    <w:p w:rsidR="00204320" w:rsidRDefault="00204320">
      <w:pPr>
        <w:pStyle w:val="ConsPlusNormal"/>
        <w:ind w:firstLine="540"/>
        <w:jc w:val="both"/>
      </w:pPr>
      <w:r>
        <w:t xml:space="preserve">При отсутствии в рационе питания витаминизированных напитков проводится </w:t>
      </w:r>
      <w:proofErr w:type="gramStart"/>
      <w:r>
        <w:t>искусственная</w:t>
      </w:r>
      <w:proofErr w:type="gramEnd"/>
      <w:r>
        <w:t xml:space="preserve"> C-витаминизация из расчета 20,0 мг на порцию.</w:t>
      </w:r>
    </w:p>
    <w:p w:rsidR="00204320" w:rsidRDefault="00204320">
      <w:pPr>
        <w:pStyle w:val="ConsPlusNormal"/>
        <w:ind w:firstLine="540"/>
        <w:jc w:val="both"/>
      </w:pPr>
      <w:r>
        <w:t>Препараты витаминов вводятся в третье блюдо (компот или кисель) после его охлаждения до температуры 15 °C (для компота) и 35 °C (для киселя) непосредственно перед раздачей. Витаминизированные блюда не подогреваются.</w:t>
      </w:r>
    </w:p>
    <w:p w:rsidR="00204320" w:rsidRDefault="00204320">
      <w:pPr>
        <w:pStyle w:val="ConsPlusNormal"/>
        <w:ind w:firstLine="540"/>
        <w:jc w:val="both"/>
      </w:pPr>
      <w:r>
        <w:t>Витаминизация блюд проводится под контролем медицинского работника (при его отсутствии иным ответственным лицом).</w:t>
      </w:r>
    </w:p>
    <w:p w:rsidR="00204320" w:rsidRDefault="00204320">
      <w:pPr>
        <w:pStyle w:val="ConsPlusNormal"/>
        <w:ind w:firstLine="540"/>
        <w:jc w:val="both"/>
      </w:pPr>
      <w:r>
        <w:t xml:space="preserve">Данные о витаминизации блюд заносятся медицинским работником в журнал проведения витаминизации блюд </w:t>
      </w:r>
      <w:hyperlink w:anchor="P604" w:history="1">
        <w:r>
          <w:rPr>
            <w:color w:val="0000FF"/>
          </w:rPr>
          <w:t>(Приложение N 4)</w:t>
        </w:r>
      </w:hyperlink>
      <w:r>
        <w:t>, который хранится один год.</w:t>
      </w:r>
    </w:p>
    <w:p w:rsidR="00204320" w:rsidRDefault="00204320">
      <w:pPr>
        <w:pStyle w:val="ConsPlusNormal"/>
        <w:ind w:firstLine="540"/>
        <w:jc w:val="both"/>
      </w:pPr>
      <w:r>
        <w:t xml:space="preserve">9.25.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</w:t>
      </w:r>
      <w:hyperlink w:anchor="P632" w:history="1">
        <w:r>
          <w:rPr>
            <w:color w:val="0000FF"/>
          </w:rPr>
          <w:t>(Приложение N 5)</w:t>
        </w:r>
      </w:hyperlink>
      <w:r>
        <w:t>, который хранится один год.</w:t>
      </w:r>
    </w:p>
    <w:p w:rsidR="00204320" w:rsidRDefault="00204320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допускается к выдаче только после устранения выявленных кулинарных недостатков и доведения до готовности.</w:t>
      </w:r>
    </w:p>
    <w:p w:rsidR="00204320" w:rsidRDefault="00204320">
      <w:pPr>
        <w:pStyle w:val="ConsPlusNormal"/>
        <w:ind w:firstLine="540"/>
        <w:jc w:val="both"/>
      </w:pPr>
      <w:r>
        <w:t xml:space="preserve">9.26. Непосредственно после приготовления пищи отбирается суточная проба готовой продукции (все приготовленные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 и другие </w:t>
      </w:r>
      <w:r>
        <w:lastRenderedPageBreak/>
        <w:t>отбираются поштучно, целиком (в объеме одной порции).</w:t>
      </w:r>
    </w:p>
    <w:p w:rsidR="00204320" w:rsidRDefault="00204320">
      <w:pPr>
        <w:pStyle w:val="ConsPlusNormal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крышками. Каждая проба блюда помещается в отдельную посуду и сохраняется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204320" w:rsidRDefault="00204320">
      <w:pPr>
        <w:pStyle w:val="ConsPlusNormal"/>
        <w:ind w:firstLine="540"/>
        <w:jc w:val="both"/>
      </w:pPr>
      <w:r>
        <w:t>9.27.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04320" w:rsidRDefault="00204320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681" w:history="1">
        <w:r>
          <w:rPr>
            <w:color w:val="0000FF"/>
          </w:rPr>
          <w:t>Приложении N 6</w:t>
        </w:r>
      </w:hyperlink>
      <w:r>
        <w:t>;</w:t>
      </w:r>
    </w:p>
    <w:p w:rsidR="00204320" w:rsidRDefault="00204320">
      <w:pPr>
        <w:pStyle w:val="ConsPlusNormal"/>
        <w:ind w:firstLine="540"/>
        <w:jc w:val="both"/>
      </w:pPr>
      <w:r>
        <w:t xml:space="preserve">- изготовление в столовой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04320" w:rsidRDefault="00204320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X. Требования к организации питания детей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10.1.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204320" w:rsidRDefault="00204320">
      <w:pPr>
        <w:pStyle w:val="ConsPlusNormal"/>
        <w:jc w:val="both"/>
      </w:pPr>
    </w:p>
    <w:p w:rsidR="00204320" w:rsidRDefault="00204320">
      <w:pPr>
        <w:sectPr w:rsidR="00204320" w:rsidSect="00E84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320" w:rsidRDefault="00204320">
      <w:pPr>
        <w:pStyle w:val="ConsPlusNormal"/>
        <w:jc w:val="right"/>
        <w:outlineLvl w:val="2"/>
      </w:pPr>
      <w:r>
        <w:lastRenderedPageBreak/>
        <w:t>Таблица 1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r>
        <w:t>Суточная потребность в пищевых веществах и энергии детей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8"/>
        <w:gridCol w:w="2605"/>
        <w:gridCol w:w="2606"/>
      </w:tblGrid>
      <w:tr w:rsidR="00204320">
        <w:tc>
          <w:tcPr>
            <w:tcW w:w="4428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5211" w:type="dxa"/>
            <w:gridSpan w:val="2"/>
          </w:tcPr>
          <w:p w:rsidR="00204320" w:rsidRDefault="00204320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204320">
        <w:tc>
          <w:tcPr>
            <w:tcW w:w="4428" w:type="dxa"/>
            <w:vMerge/>
          </w:tcPr>
          <w:p w:rsidR="00204320" w:rsidRDefault="00204320"/>
        </w:tc>
        <w:tc>
          <w:tcPr>
            <w:tcW w:w="2605" w:type="dxa"/>
          </w:tcPr>
          <w:p w:rsidR="00204320" w:rsidRDefault="00204320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2606" w:type="dxa"/>
          </w:tcPr>
          <w:p w:rsidR="00204320" w:rsidRDefault="00204320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204320">
        <w:tc>
          <w:tcPr>
            <w:tcW w:w="4428" w:type="dxa"/>
          </w:tcPr>
          <w:p w:rsidR="00204320" w:rsidRDefault="00204320">
            <w:pPr>
              <w:pStyle w:val="ConsPlusNormal"/>
            </w:pPr>
            <w:r>
              <w:t>Белки (г)</w:t>
            </w:r>
          </w:p>
        </w:tc>
        <w:tc>
          <w:tcPr>
            <w:tcW w:w="2605" w:type="dxa"/>
          </w:tcPr>
          <w:p w:rsidR="00204320" w:rsidRDefault="0020432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6" w:type="dxa"/>
          </w:tcPr>
          <w:p w:rsidR="00204320" w:rsidRDefault="00204320">
            <w:pPr>
              <w:pStyle w:val="ConsPlusNormal"/>
              <w:jc w:val="center"/>
            </w:pPr>
            <w:r>
              <w:t>76,5</w:t>
            </w:r>
          </w:p>
        </w:tc>
      </w:tr>
      <w:tr w:rsidR="00204320">
        <w:tc>
          <w:tcPr>
            <w:tcW w:w="4428" w:type="dxa"/>
          </w:tcPr>
          <w:p w:rsidR="00204320" w:rsidRDefault="00204320">
            <w:pPr>
              <w:pStyle w:val="ConsPlusNormal"/>
            </w:pPr>
            <w:r>
              <w:t>Жиры (г)</w:t>
            </w:r>
          </w:p>
        </w:tc>
        <w:tc>
          <w:tcPr>
            <w:tcW w:w="2605" w:type="dxa"/>
          </w:tcPr>
          <w:p w:rsidR="00204320" w:rsidRDefault="002043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6" w:type="dxa"/>
          </w:tcPr>
          <w:p w:rsidR="00204320" w:rsidRDefault="00204320">
            <w:pPr>
              <w:pStyle w:val="ConsPlusNormal"/>
              <w:jc w:val="center"/>
            </w:pPr>
            <w:r>
              <w:t>85</w:t>
            </w:r>
          </w:p>
        </w:tc>
      </w:tr>
      <w:tr w:rsidR="00204320">
        <w:tc>
          <w:tcPr>
            <w:tcW w:w="4428" w:type="dxa"/>
          </w:tcPr>
          <w:p w:rsidR="00204320" w:rsidRDefault="00204320">
            <w:pPr>
              <w:pStyle w:val="ConsPlusNormal"/>
            </w:pPr>
            <w:r>
              <w:t>Углеводы (г)</w:t>
            </w:r>
          </w:p>
        </w:tc>
        <w:tc>
          <w:tcPr>
            <w:tcW w:w="2605" w:type="dxa"/>
          </w:tcPr>
          <w:p w:rsidR="00204320" w:rsidRDefault="0020432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6" w:type="dxa"/>
          </w:tcPr>
          <w:p w:rsidR="00204320" w:rsidRDefault="00204320">
            <w:pPr>
              <w:pStyle w:val="ConsPlusNormal"/>
              <w:jc w:val="center"/>
            </w:pPr>
            <w:r>
              <w:t>370,2</w:t>
            </w:r>
          </w:p>
        </w:tc>
      </w:tr>
      <w:tr w:rsidR="00204320">
        <w:tc>
          <w:tcPr>
            <w:tcW w:w="4428" w:type="dxa"/>
          </w:tcPr>
          <w:p w:rsidR="00204320" w:rsidRDefault="00204320">
            <w:pPr>
              <w:pStyle w:val="ConsPlusNormal"/>
            </w:pPr>
            <w:r>
              <w:t>Энергетическая ценность - калорийность (</w:t>
            </w:r>
            <w:proofErr w:type="gramStart"/>
            <w:r>
              <w:t>ккал</w:t>
            </w:r>
            <w:proofErr w:type="gramEnd"/>
            <w:r>
              <w:t xml:space="preserve">) </w:t>
            </w:r>
            <w:hyperlink w:anchor="P3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5" w:type="dxa"/>
          </w:tcPr>
          <w:p w:rsidR="00204320" w:rsidRDefault="0020432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606" w:type="dxa"/>
          </w:tcPr>
          <w:p w:rsidR="00204320" w:rsidRDefault="00204320">
            <w:pPr>
              <w:pStyle w:val="ConsPlusNormal"/>
              <w:jc w:val="center"/>
            </w:pPr>
            <w:r>
              <w:t>2550</w:t>
            </w:r>
          </w:p>
        </w:tc>
      </w:tr>
    </w:tbl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--------------------------------</w:t>
      </w:r>
    </w:p>
    <w:p w:rsidR="00204320" w:rsidRDefault="00204320">
      <w:pPr>
        <w:pStyle w:val="ConsPlusNormal"/>
        <w:ind w:firstLine="540"/>
        <w:jc w:val="both"/>
      </w:pPr>
      <w:bookmarkStart w:id="2" w:name="P372"/>
      <w:bookmarkEnd w:id="2"/>
      <w:r>
        <w:t xml:space="preserve">&lt;*&gt; Без учета </w:t>
      </w:r>
      <w:proofErr w:type="gramStart"/>
      <w:r>
        <w:t>повышенных</w:t>
      </w:r>
      <w:proofErr w:type="gramEnd"/>
      <w:r>
        <w:t xml:space="preserve"> </w:t>
      </w:r>
      <w:proofErr w:type="spellStart"/>
      <w:r>
        <w:t>энерготрат</w:t>
      </w:r>
      <w:proofErr w:type="spellEnd"/>
      <w:r>
        <w:t>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 xml:space="preserve">10.2. </w:t>
      </w:r>
      <w:proofErr w:type="gramStart"/>
      <w:r>
        <w:t xml:space="preserve">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</w:t>
      </w:r>
      <w:hyperlink w:anchor="P751" w:history="1">
        <w:r>
          <w:rPr>
            <w:color w:val="0000FF"/>
          </w:rPr>
          <w:t>(Приложение N 7)</w:t>
        </w:r>
      </w:hyperlink>
      <w:r>
        <w:t>. В круглогодичных детских оздоровительных лагерях разрабатывается сезонное меню.</w:t>
      </w:r>
      <w:proofErr w:type="gramEnd"/>
    </w:p>
    <w:p w:rsidR="00204320" w:rsidRDefault="00204320">
      <w:pPr>
        <w:pStyle w:val="ConsPlusNormal"/>
        <w:ind w:firstLine="540"/>
        <w:jc w:val="both"/>
      </w:pPr>
      <w:r>
        <w:t xml:space="preserve">10.3. На основании утвержденного примерного меню ежедневно составляется меню-раскладка с указанием выхода блюд для детей разного возраста. Примерный объем готовых блюд в зависимости от возраста детей принимается в соответствии с </w:t>
      </w:r>
      <w:hyperlink w:anchor="P918" w:history="1">
        <w:r>
          <w:rPr>
            <w:color w:val="0000FF"/>
          </w:rPr>
          <w:t>Приложением N 8</w:t>
        </w:r>
      </w:hyperlink>
      <w:r>
        <w:t>.</w:t>
      </w:r>
    </w:p>
    <w:p w:rsidR="00204320" w:rsidRDefault="00204320">
      <w:pPr>
        <w:pStyle w:val="ConsPlusNormal"/>
        <w:ind w:firstLine="540"/>
        <w:jc w:val="both"/>
      </w:pPr>
      <w:r>
        <w:t xml:space="preserve">10.4. Примерное меню должно содержать информацию в соответствии с </w:t>
      </w:r>
      <w:hyperlink w:anchor="P1016" w:history="1">
        <w:r>
          <w:rPr>
            <w:color w:val="0000FF"/>
          </w:rPr>
          <w:t>Приложением N 9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204320" w:rsidRDefault="00204320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204320" w:rsidRDefault="00204320">
      <w:pPr>
        <w:pStyle w:val="ConsPlusNormal"/>
        <w:ind w:firstLine="540"/>
        <w:jc w:val="both"/>
      </w:pPr>
      <w:r>
        <w:t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  <w:outlineLvl w:val="2"/>
      </w:pPr>
      <w:r>
        <w:lastRenderedPageBreak/>
        <w:t>Таблица 2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r>
        <w:t>Рекомендуемое распределение калорийности между приемами</w:t>
      </w:r>
    </w:p>
    <w:p w:rsidR="00204320" w:rsidRDefault="00204320">
      <w:pPr>
        <w:pStyle w:val="ConsPlusNormal"/>
        <w:jc w:val="center"/>
      </w:pPr>
      <w:r>
        <w:t>пищи в течение дня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6"/>
        <w:gridCol w:w="4833"/>
      </w:tblGrid>
      <w:tr w:rsidR="00204320">
        <w:tc>
          <w:tcPr>
            <w:tcW w:w="4806" w:type="dxa"/>
          </w:tcPr>
          <w:p w:rsidR="00204320" w:rsidRDefault="00204320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4833" w:type="dxa"/>
          </w:tcPr>
          <w:p w:rsidR="00204320" w:rsidRDefault="00204320">
            <w:pPr>
              <w:pStyle w:val="ConsPlusNormal"/>
              <w:jc w:val="center"/>
            </w:pPr>
            <w:r>
              <w:t>Доля суточной потребности в энергии, %</w:t>
            </w:r>
          </w:p>
        </w:tc>
      </w:tr>
      <w:tr w:rsidR="00204320">
        <w:tc>
          <w:tcPr>
            <w:tcW w:w="4806" w:type="dxa"/>
          </w:tcPr>
          <w:p w:rsidR="00204320" w:rsidRDefault="00204320">
            <w:pPr>
              <w:pStyle w:val="ConsPlusNormal"/>
            </w:pPr>
            <w:r>
              <w:t>завтрак</w:t>
            </w:r>
          </w:p>
        </w:tc>
        <w:tc>
          <w:tcPr>
            <w:tcW w:w="4833" w:type="dxa"/>
          </w:tcPr>
          <w:p w:rsidR="00204320" w:rsidRDefault="00204320">
            <w:pPr>
              <w:pStyle w:val="ConsPlusNormal"/>
              <w:jc w:val="center"/>
            </w:pPr>
            <w:r>
              <w:t>20 - 30</w:t>
            </w:r>
          </w:p>
        </w:tc>
      </w:tr>
      <w:tr w:rsidR="00204320">
        <w:tc>
          <w:tcPr>
            <w:tcW w:w="4806" w:type="dxa"/>
          </w:tcPr>
          <w:p w:rsidR="00204320" w:rsidRDefault="00204320">
            <w:pPr>
              <w:pStyle w:val="ConsPlusNormal"/>
            </w:pPr>
            <w:r>
              <w:t>обед</w:t>
            </w:r>
          </w:p>
        </w:tc>
        <w:tc>
          <w:tcPr>
            <w:tcW w:w="4833" w:type="dxa"/>
          </w:tcPr>
          <w:p w:rsidR="00204320" w:rsidRDefault="00204320">
            <w:pPr>
              <w:pStyle w:val="ConsPlusNormal"/>
              <w:jc w:val="center"/>
            </w:pPr>
            <w:r>
              <w:t>35 - 40</w:t>
            </w:r>
          </w:p>
        </w:tc>
      </w:tr>
      <w:tr w:rsidR="00204320">
        <w:tc>
          <w:tcPr>
            <w:tcW w:w="4806" w:type="dxa"/>
          </w:tcPr>
          <w:p w:rsidR="00204320" w:rsidRDefault="00204320">
            <w:pPr>
              <w:pStyle w:val="ConsPlusNormal"/>
            </w:pPr>
            <w:r>
              <w:t>полдник</w:t>
            </w:r>
          </w:p>
        </w:tc>
        <w:tc>
          <w:tcPr>
            <w:tcW w:w="4833" w:type="dxa"/>
          </w:tcPr>
          <w:p w:rsidR="00204320" w:rsidRDefault="00204320">
            <w:pPr>
              <w:pStyle w:val="ConsPlusNormal"/>
              <w:jc w:val="center"/>
            </w:pPr>
            <w:r>
              <w:t>10 - 15</w:t>
            </w:r>
          </w:p>
        </w:tc>
      </w:tr>
      <w:tr w:rsidR="00204320">
        <w:tc>
          <w:tcPr>
            <w:tcW w:w="4806" w:type="dxa"/>
          </w:tcPr>
          <w:p w:rsidR="00204320" w:rsidRDefault="00204320">
            <w:pPr>
              <w:pStyle w:val="ConsPlusNormal"/>
            </w:pPr>
            <w:r>
              <w:t>ужин</w:t>
            </w:r>
          </w:p>
        </w:tc>
        <w:tc>
          <w:tcPr>
            <w:tcW w:w="4833" w:type="dxa"/>
          </w:tcPr>
          <w:p w:rsidR="00204320" w:rsidRDefault="00204320">
            <w:pPr>
              <w:pStyle w:val="ConsPlusNormal"/>
              <w:jc w:val="center"/>
            </w:pPr>
            <w:r>
              <w:t>20 - 30</w:t>
            </w:r>
          </w:p>
        </w:tc>
      </w:tr>
      <w:tr w:rsidR="00204320">
        <w:tc>
          <w:tcPr>
            <w:tcW w:w="4806" w:type="dxa"/>
          </w:tcPr>
          <w:p w:rsidR="00204320" w:rsidRDefault="00204320">
            <w:pPr>
              <w:pStyle w:val="ConsPlusNormal"/>
            </w:pPr>
            <w:r>
              <w:t>ИТОГО</w:t>
            </w:r>
          </w:p>
        </w:tc>
        <w:tc>
          <w:tcPr>
            <w:tcW w:w="4833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</w:tr>
    </w:tbl>
    <w:p w:rsidR="00204320" w:rsidRDefault="00204320">
      <w:pPr>
        <w:sectPr w:rsidR="002043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 xml:space="preserve">Отступления от норм калорийности по отдельным приемам пищи в течение дня допускается в пределах </w:t>
      </w:r>
      <w:r w:rsidRPr="005671CB">
        <w:rPr>
          <w:position w:val="-4"/>
        </w:rPr>
        <w:pict>
          <v:shape id="_x0000_i1030" style="width:12pt;height:13.5pt" coordsize="" o:spt="100" adj="0,,0" path="" filled="f" stroked="f">
            <v:stroke joinstyle="miter"/>
            <v:imagedata r:id="rId27" o:title="base_1_162232_12"/>
            <v:formulas/>
            <v:path o:connecttype="segments"/>
          </v:shape>
        </w:pict>
      </w:r>
      <w:r>
        <w:t xml:space="preserve"> 5% при условии, что средний процент калорийности приемов пищи за смену будет соответствовать вышеперечисленным требованиям.</w:t>
      </w:r>
    </w:p>
    <w:p w:rsidR="00204320" w:rsidRDefault="00204320">
      <w:pPr>
        <w:pStyle w:val="ConsPlusNormal"/>
        <w:ind w:firstLine="540"/>
        <w:jc w:val="both"/>
      </w:pPr>
      <w:r>
        <w:t xml:space="preserve">10.6. Производство готовых блюд и кулинарных изделий осуществляется в соответствии с технологическими картами, в которых должна быть отражена рецептура и технология их приготовления. Технологические карты должны быть оформлены в соответствии с </w:t>
      </w:r>
      <w:hyperlink w:anchor="P1263" w:history="1">
        <w:r>
          <w:rPr>
            <w:color w:val="0000FF"/>
          </w:rPr>
          <w:t>Приложением N 10</w:t>
        </w:r>
      </w:hyperlink>
      <w:r>
        <w:t>.</w:t>
      </w:r>
    </w:p>
    <w:p w:rsidR="00204320" w:rsidRDefault="00204320">
      <w:pPr>
        <w:pStyle w:val="ConsPlusNormal"/>
        <w:ind w:firstLine="540"/>
        <w:jc w:val="both"/>
      </w:pPr>
      <w:r>
        <w:t xml:space="preserve">10.7.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горячее блюдо, второе горячее блюдо, напиток. Полдник включает напиток (молоко, кисломолочные напитки, соки, чай) с булочными или кондитерскими изделиями без крема, фрукты;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</w:t>
      </w:r>
      <w:proofErr w:type="gramStart"/>
      <w:r>
        <w:t>Второй ужин включает кисломолочный напиток (можно дополнить кондитерским изделием (печенье, вафли и другое).</w:t>
      </w:r>
      <w:proofErr w:type="gramEnd"/>
    </w:p>
    <w:p w:rsidR="00204320" w:rsidRDefault="00204320">
      <w:pPr>
        <w:pStyle w:val="ConsPlusNormal"/>
        <w:ind w:firstLine="540"/>
        <w:jc w:val="both"/>
      </w:pPr>
      <w:r>
        <w:t xml:space="preserve">10.8. </w:t>
      </w:r>
      <w:proofErr w:type="gramStart"/>
      <w:r>
        <w:t>В примерном меню предусматривается ежедневное использование в питании детей: молока, кисломолочных напитков, мяса, картофеля, овощей, фруктов, хлеба, круп, сливочного и растительного масла, сахара, соли.</w:t>
      </w:r>
      <w:proofErr w:type="gramEnd"/>
      <w:r>
        <w:t xml:space="preserve"> </w:t>
      </w:r>
      <w:proofErr w:type="gramStart"/>
      <w:r>
        <w:t>Остальные продукты (творог, сметана, птица, рыба, сыр, яйцо, соки и другие) включаются не реже 2 раз в неделю.</w:t>
      </w:r>
      <w:proofErr w:type="gramEnd"/>
    </w:p>
    <w:p w:rsidR="00204320" w:rsidRDefault="00204320">
      <w:pPr>
        <w:pStyle w:val="ConsPlusNormal"/>
        <w:ind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детей.</w:t>
      </w:r>
    </w:p>
    <w:p w:rsidR="00204320" w:rsidRDefault="00204320">
      <w:pPr>
        <w:pStyle w:val="ConsPlusNormal"/>
        <w:ind w:firstLine="540"/>
        <w:jc w:val="both"/>
      </w:pPr>
      <w:r>
        <w:t xml:space="preserve">10.9.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</w:t>
      </w:r>
      <w:hyperlink w:anchor="P1307" w:history="1">
        <w:r>
          <w:rPr>
            <w:color w:val="0000FF"/>
          </w:rPr>
          <w:t>(Приложение N 11)</w:t>
        </w:r>
      </w:hyperlink>
      <w:r>
        <w:t>.</w:t>
      </w:r>
    </w:p>
    <w:p w:rsidR="00204320" w:rsidRDefault="00204320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204320" w:rsidRDefault="00204320">
      <w:pPr>
        <w:pStyle w:val="ConsPlusNormal"/>
        <w:ind w:firstLine="540"/>
        <w:jc w:val="both"/>
      </w:pPr>
      <w:r>
        <w:t>10.10. Для детей должен быть организован круглосуточно питьевой режим. Вода должна отвечать требованиям безопасности к питьевой воде.</w:t>
      </w:r>
    </w:p>
    <w:p w:rsidR="00204320" w:rsidRDefault="00204320">
      <w:pPr>
        <w:pStyle w:val="ConsPlusNormal"/>
        <w:ind w:firstLine="540"/>
        <w:jc w:val="both"/>
      </w:pPr>
      <w:r>
        <w:t>Питьевой режим организуется в следующих формах: стационарные питьевые фонтанчики; вода промышленного производства, расфасованная в емкости (бутилированная) негазированная; кипяченая вода (кипячение в течение не менее 5 минут от момента закипания).</w:t>
      </w:r>
    </w:p>
    <w:p w:rsidR="00204320" w:rsidRDefault="00204320">
      <w:pPr>
        <w:pStyle w:val="ConsPlusNormal"/>
        <w:ind w:firstLine="540"/>
        <w:jc w:val="both"/>
      </w:pPr>
      <w:r>
        <w:t>Кипяченую воду меняют каждые 3 часа. Перед сменой воды емкость полностью освобождается от остатков воды и тщательно ополаскивается.</w:t>
      </w:r>
    </w:p>
    <w:p w:rsidR="00204320" w:rsidRDefault="00204320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предусмотрено установленным изготовителем сроком хранения вскрытой емкости.</w:t>
      </w:r>
    </w:p>
    <w:p w:rsidR="00204320" w:rsidRDefault="00204320">
      <w:pPr>
        <w:pStyle w:val="ConsPlusNormal"/>
        <w:ind w:firstLine="540"/>
        <w:jc w:val="both"/>
      </w:pPr>
      <w:r>
        <w:t>10.11.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посуды; контейнеры - для сбора использованной посуды одноразового применения.</w:t>
      </w:r>
    </w:p>
    <w:p w:rsidR="00204320" w:rsidRDefault="00204320">
      <w:pPr>
        <w:pStyle w:val="ConsPlusNormal"/>
        <w:ind w:firstLine="540"/>
        <w:jc w:val="both"/>
      </w:pPr>
      <w:r>
        <w:t xml:space="preserve">10.12. При проведении походов организация питания детей должна отвечать санитарно-эпидемиологическим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устройству, содержанию и организации режима работы детских лагерей палаточного типа в период летних каникул.</w:t>
      </w:r>
    </w:p>
    <w:p w:rsidR="00204320" w:rsidRDefault="00204320">
      <w:pPr>
        <w:pStyle w:val="ConsPlusNormal"/>
        <w:ind w:firstLine="540"/>
        <w:jc w:val="both"/>
      </w:pPr>
      <w:r>
        <w:t>10.13. Хранение пищевых продуктов в жилых помещениях для детей не допускается.</w:t>
      </w:r>
    </w:p>
    <w:p w:rsidR="00204320" w:rsidRDefault="00204320">
      <w:pPr>
        <w:pStyle w:val="ConsPlusNormal"/>
        <w:ind w:firstLine="540"/>
        <w:jc w:val="both"/>
      </w:pPr>
      <w:r>
        <w:t xml:space="preserve"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 </w:t>
      </w:r>
      <w:hyperlink w:anchor="P681" w:history="1">
        <w:r>
          <w:rPr>
            <w:color w:val="0000FF"/>
          </w:rPr>
          <w:t>(Приложение N 6)</w:t>
        </w:r>
      </w:hyperlink>
      <w:r>
        <w:t>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XI. Требования к режиму дня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 xml:space="preserve">11.1. </w:t>
      </w:r>
      <w:proofErr w:type="gramStart"/>
      <w:r>
        <w:t xml:space="preserve">Режим дня должен предусматривать: продолжительность ночного сна не менее 9 </w:t>
      </w:r>
      <w:r>
        <w:lastRenderedPageBreak/>
        <w:t>часов (для детей от 7 до 10 лет не менее 10 часов), дневного сна (отдыха) - не менее 1,5 часов, питание детей не менее 5 раз (завтрак, обед, полдник, ужин, второй ужин), проведение утренней зарядки, спортивных и культурно-массовых мероприятий, гигиенических, оздоровительных и закаливающих (водных, воздушных) процедур, а также отдых и свободное</w:t>
      </w:r>
      <w:proofErr w:type="gramEnd"/>
      <w:r>
        <w:t xml:space="preserve"> время. Утренний подъем детей проводится не ранее 8 часов.</w:t>
      </w:r>
    </w:p>
    <w:p w:rsidR="00204320" w:rsidRDefault="00204320">
      <w:pPr>
        <w:pStyle w:val="ConsPlusNormal"/>
        <w:ind w:firstLine="540"/>
        <w:jc w:val="both"/>
      </w:pPr>
      <w:r>
        <w:t>Для детей 15 лет и старше допускается замена дневного сна на чтение книг и настольные игры.</w:t>
      </w:r>
    </w:p>
    <w:p w:rsidR="00204320" w:rsidRDefault="00204320">
      <w:pPr>
        <w:pStyle w:val="ConsPlusNormal"/>
        <w:ind w:firstLine="540"/>
        <w:jc w:val="both"/>
      </w:pPr>
      <w:r>
        <w:t>11.2. Не рекомендуется проводить массовые физкультурные и спортивные мероприятия при температуре окружающего воздуха выше +28 °C.</w:t>
      </w:r>
    </w:p>
    <w:p w:rsidR="00204320" w:rsidRDefault="00204320">
      <w:pPr>
        <w:pStyle w:val="ConsPlusNormal"/>
        <w:ind w:firstLine="540"/>
        <w:jc w:val="both"/>
      </w:pPr>
      <w:r>
        <w:t>11.3. Физкультурные и спортивные мероприятия организуются с учетом возраста, физической подготовленности и здоровья детей.</w:t>
      </w:r>
    </w:p>
    <w:p w:rsidR="00204320" w:rsidRDefault="00204320">
      <w:pPr>
        <w:pStyle w:val="ConsPlusNormal"/>
        <w:ind w:firstLine="540"/>
        <w:jc w:val="both"/>
      </w:pPr>
      <w:r>
        <w:t>11.4. В ежедневном режиме дня должны проводиться закаливающие процедуры. Закаливание должно включать зарядку, занятия физкультурой, водные, воздушные и солнечные процедуры.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204320" w:rsidRDefault="00204320">
      <w:pPr>
        <w:pStyle w:val="ConsPlusNormal"/>
        <w:ind w:firstLine="540"/>
        <w:jc w:val="both"/>
      </w:pPr>
      <w:r>
        <w:t>11.5. Утренняя зарядка проводится ежедневно на открытом воздухе. В дождливую погоду утреннюю зарядку рекомендуется проводить в хорошо проветриваемых помещениях.</w:t>
      </w:r>
    </w:p>
    <w:p w:rsidR="00204320" w:rsidRDefault="00204320">
      <w:pPr>
        <w:pStyle w:val="ConsPlusNormal"/>
        <w:ind w:firstLine="540"/>
        <w:jc w:val="both"/>
      </w:pPr>
      <w:r>
        <w:t>Продолжительность утренней зарядки - не менее 15 мин.</w:t>
      </w:r>
    </w:p>
    <w:p w:rsidR="00204320" w:rsidRDefault="00204320">
      <w:pPr>
        <w:pStyle w:val="ConsPlusNormal"/>
        <w:ind w:firstLine="540"/>
        <w:jc w:val="both"/>
      </w:pPr>
      <w:r>
        <w:t xml:space="preserve">Рекомендуемая продолжительность воздушных и солнечных ванн приведена в </w:t>
      </w:r>
      <w:hyperlink w:anchor="P1626" w:history="1">
        <w:r>
          <w:rPr>
            <w:color w:val="0000FF"/>
          </w:rPr>
          <w:t>Приложении N 12</w:t>
        </w:r>
      </w:hyperlink>
      <w:r>
        <w:t>.</w:t>
      </w:r>
    </w:p>
    <w:p w:rsidR="00204320" w:rsidRDefault="00204320">
      <w:pPr>
        <w:pStyle w:val="ConsPlusNormal"/>
        <w:ind w:firstLine="540"/>
        <w:jc w:val="both"/>
      </w:pPr>
      <w:r>
        <w:t>11.6. Купание детей в открытых водоемах рекомендуется проводить в солнечные и безветренные дни, при температуре воздуха не ниже +23 °C и температуре воды не ниже +20 °C. Рекомендуемая продолжительность непрерывного пребывания в воде в первые дни 2 - 5 минут с постепенным увеличением до 10 - 15 минут. Купание сразу после приема пищи (менее 30 минут) не рекомендуется.</w:t>
      </w:r>
    </w:p>
    <w:p w:rsidR="00204320" w:rsidRDefault="00204320">
      <w:pPr>
        <w:pStyle w:val="ConsPlusNormal"/>
        <w:ind w:firstLine="540"/>
        <w:jc w:val="both"/>
      </w:pPr>
      <w:r>
        <w:t>При организации купания детей присутствие медицинского работника обязательно.</w:t>
      </w:r>
    </w:p>
    <w:p w:rsidR="00204320" w:rsidRDefault="00204320">
      <w:pPr>
        <w:pStyle w:val="ConsPlusNormal"/>
        <w:ind w:firstLine="540"/>
        <w:jc w:val="both"/>
      </w:pPr>
      <w:r>
        <w:t xml:space="preserve">11.7. </w:t>
      </w:r>
      <w:proofErr w:type="gramStart"/>
      <w:r>
        <w:t>Использование поверхностных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органами, осуществляющими функции по контролю и надзору в сфере обеспечения санитарно-эпидемиологического благополучия населения.</w:t>
      </w:r>
      <w:proofErr w:type="gramEnd"/>
    </w:p>
    <w:p w:rsidR="00204320" w:rsidRDefault="00204320">
      <w:pPr>
        <w:pStyle w:val="ConsPlusNormal"/>
        <w:ind w:firstLine="540"/>
        <w:jc w:val="both"/>
      </w:pPr>
      <w:r>
        <w:t>11.8.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:rsidR="00204320" w:rsidRDefault="00204320">
      <w:pPr>
        <w:pStyle w:val="ConsPlusNormal"/>
        <w:ind w:firstLine="540"/>
        <w:jc w:val="both"/>
      </w:pPr>
      <w:r>
        <w:t>11.9.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7 - 13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</w:t>
      </w:r>
    </w:p>
    <w:p w:rsidR="00204320" w:rsidRDefault="00204320">
      <w:pPr>
        <w:pStyle w:val="ConsPlusNormal"/>
        <w:ind w:firstLine="540"/>
        <w:jc w:val="both"/>
      </w:pPr>
      <w:r>
        <w:t>11.10.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 и других), с опасностью для жизни (мытье окон, протирка светильников и других), уборке мест общего пользования: лестничных площадок, пролетов и коридоров, мытью полов с применением моющих и дезинфекционных средств; выполнению опасных в эпидемиологическом отношении видов работ (уборка санузлов, умывальных комнат, уборка и вывоз отбросов и нечистот, обработка чаши бассейна и других).</w:t>
      </w:r>
    </w:p>
    <w:p w:rsidR="00204320" w:rsidRDefault="00204320">
      <w:pPr>
        <w:pStyle w:val="ConsPlusNormal"/>
        <w:ind w:firstLine="540"/>
        <w:jc w:val="both"/>
      </w:pPr>
      <w:r>
        <w:t>11.11.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</w:t>
      </w:r>
    </w:p>
    <w:p w:rsidR="00204320" w:rsidRDefault="00204320">
      <w:pPr>
        <w:pStyle w:val="ConsPlusNormal"/>
        <w:ind w:firstLine="540"/>
        <w:jc w:val="both"/>
      </w:pPr>
      <w:r>
        <w:t>11.12. Дежурство детей по столовой и территории в детском оздоровительном лагере должно быть не чаще одного раза в 7 дней.</w:t>
      </w:r>
    </w:p>
    <w:p w:rsidR="00204320" w:rsidRDefault="00204320">
      <w:pPr>
        <w:pStyle w:val="ConsPlusNormal"/>
        <w:ind w:firstLine="540"/>
        <w:jc w:val="both"/>
      </w:pPr>
      <w:r>
        <w:t xml:space="preserve">11.13. Встречи детей с посетителями, в том числе с законными представителями детей </w:t>
      </w:r>
      <w:r>
        <w:lastRenderedPageBreak/>
        <w:t>проводятся в соответствии с установленным руководителем детского оздоровительного лагеря распорядком дня.</w:t>
      </w:r>
    </w:p>
    <w:p w:rsidR="00204320" w:rsidRDefault="00204320">
      <w:pPr>
        <w:pStyle w:val="ConsPlusNormal"/>
        <w:ind w:firstLine="540"/>
        <w:jc w:val="both"/>
      </w:pPr>
      <w: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XII. Требования к санитарному содержанию помещений</w:t>
      </w:r>
    </w:p>
    <w:p w:rsidR="00204320" w:rsidRDefault="00204320">
      <w:pPr>
        <w:pStyle w:val="ConsPlusNormal"/>
        <w:jc w:val="center"/>
      </w:pPr>
      <w:r>
        <w:t>и территории детских оздоровительных лагерей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12.1. Генеральная уборка территории и всех помещений проводится перед началом каждой смены с применением моющих и дезинфицирующих средств.</w:t>
      </w:r>
    </w:p>
    <w:p w:rsidR="00204320" w:rsidRDefault="00204320">
      <w:pPr>
        <w:pStyle w:val="ConsPlusNormal"/>
        <w:ind w:firstLine="540"/>
        <w:jc w:val="both"/>
      </w:pPr>
      <w:r>
        <w:t>12.2. Во всех помещениях пребывания детей 2 раза в сутки техническим персоналом детского оздоровительного лагеря проводится влажная уборка с применением моющих средств.</w:t>
      </w:r>
    </w:p>
    <w:p w:rsidR="00204320" w:rsidRDefault="00204320">
      <w:pPr>
        <w:pStyle w:val="ConsPlusNormal"/>
        <w:ind w:firstLine="540"/>
        <w:jc w:val="both"/>
      </w:pPr>
      <w:r>
        <w:t>Ковровые покрытия ежедневно очищаются с использованием пылесоса.</w:t>
      </w:r>
    </w:p>
    <w:p w:rsidR="00204320" w:rsidRDefault="00204320">
      <w:pPr>
        <w:pStyle w:val="ConsPlusNormal"/>
        <w:ind w:firstLine="540"/>
        <w:jc w:val="both"/>
      </w:pPr>
      <w:r>
        <w:t>Оконные стекла моются по мере их загрязнения, но не реже 1 раза в смену.</w:t>
      </w:r>
    </w:p>
    <w:p w:rsidR="00204320" w:rsidRDefault="00204320">
      <w:pPr>
        <w:pStyle w:val="ConsPlusNormal"/>
        <w:ind w:firstLine="540"/>
        <w:jc w:val="both"/>
      </w:pPr>
      <w:r>
        <w:t xml:space="preserve">12.3.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ежедневно дверные ручки, краны умывальников, спусковые ручки бачков унитазов и писсуаров, сидения на унитазах моются горячей водой с применением моющих и дезинфицирующих средств.</w:t>
      </w:r>
    </w:p>
    <w:p w:rsidR="00204320" w:rsidRDefault="00204320">
      <w:pPr>
        <w:pStyle w:val="ConsPlusNormal"/>
        <w:ind w:firstLine="540"/>
        <w:jc w:val="both"/>
      </w:pPr>
      <w:r>
        <w:t>Уборку туалетов с применением дезинфицирующих средств необходимо проводить по мере загрязнения, но не менее 2 раз в день. Унитазы моются с помощью ершей и щеток горячей водой с применением моющих и дезинфицирующих средств.</w:t>
      </w:r>
    </w:p>
    <w:p w:rsidR="00204320" w:rsidRDefault="00204320">
      <w:pPr>
        <w:pStyle w:val="ConsPlusNormal"/>
        <w:ind w:firstLine="540"/>
        <w:jc w:val="both"/>
      </w:pPr>
      <w:r>
        <w:t>12.4.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шкафу. Уборочный инвентарь для туалета (ветошь, ведра, щетки) маркируется и хранится в туалетной комнате в специальном шкафу или в отведенном месте.</w:t>
      </w:r>
    </w:p>
    <w:p w:rsidR="00204320" w:rsidRDefault="00204320">
      <w:pPr>
        <w:pStyle w:val="ConsPlusNormal"/>
        <w:ind w:firstLine="540"/>
        <w:jc w:val="both"/>
      </w:pPr>
      <w:r>
        <w:t>Уборочный инвентарь (щетки, ветошь, ерши) моется, дезинфицируется, прополаскивается и сушится.</w:t>
      </w:r>
    </w:p>
    <w:p w:rsidR="00204320" w:rsidRDefault="00204320">
      <w:pPr>
        <w:pStyle w:val="ConsPlusNormal"/>
        <w:ind w:firstLine="540"/>
        <w:jc w:val="both"/>
      </w:pPr>
      <w:r>
        <w:t>Моющие и дезинфицирующие средства хранятся в таре изготовителя или в промаркированных емкостях.</w:t>
      </w:r>
    </w:p>
    <w:p w:rsidR="00204320" w:rsidRDefault="00204320">
      <w:pPr>
        <w:pStyle w:val="ConsPlusNormal"/>
        <w:ind w:firstLine="540"/>
        <w:jc w:val="both"/>
      </w:pPr>
      <w:r>
        <w:t>12.5. Банные дни для детей проводятся не реже 1 раза в 7 дней.</w:t>
      </w:r>
    </w:p>
    <w:p w:rsidR="00204320" w:rsidRDefault="00204320">
      <w:pPr>
        <w:pStyle w:val="ConsPlusNormal"/>
        <w:ind w:firstLine="540"/>
        <w:jc w:val="both"/>
      </w:pPr>
      <w:r>
        <w:t>В бане и душевых необходимо пользоваться индивидуальными принадлежностями: обувью, полотенцем, мылом, мочалкой.</w:t>
      </w:r>
    </w:p>
    <w:p w:rsidR="00204320" w:rsidRDefault="00204320">
      <w:pPr>
        <w:pStyle w:val="ConsPlusNormal"/>
        <w:ind w:firstLine="540"/>
        <w:jc w:val="both"/>
      </w:pPr>
      <w:r>
        <w:t>Возможность помывки детей в душе должна быть предоставлена ежедневно.</w:t>
      </w:r>
    </w:p>
    <w:p w:rsidR="00204320" w:rsidRDefault="00204320">
      <w:pPr>
        <w:pStyle w:val="ConsPlusNormal"/>
        <w:ind w:firstLine="540"/>
        <w:jc w:val="both"/>
      </w:pPr>
      <w:r>
        <w:t>12.6. Постельные принадлежности (матрасы, подушки, одеяла, спальные мешки) 1 раз перед летним сезоном следует выколачивать, проветривать, просушивать на воздухе или подвергать химической чистке.</w:t>
      </w:r>
    </w:p>
    <w:p w:rsidR="00204320" w:rsidRDefault="00204320">
      <w:pPr>
        <w:pStyle w:val="ConsPlusNormal"/>
        <w:ind w:firstLine="540"/>
        <w:jc w:val="both"/>
      </w:pPr>
      <w:r>
        <w:t>По эпидемиологическим показаниям постельные принадлежности должны подвергаться камерной дезинфекции в специализированных организациях.</w:t>
      </w:r>
    </w:p>
    <w:p w:rsidR="00204320" w:rsidRDefault="00204320">
      <w:pPr>
        <w:pStyle w:val="ConsPlusNormal"/>
        <w:ind w:firstLine="540"/>
        <w:jc w:val="both"/>
      </w:pPr>
      <w:r>
        <w:t>12.7. Смена постельного белья, полотенец проводится по мере загрязнения, но не реже 1 раза в неделю.</w:t>
      </w:r>
    </w:p>
    <w:p w:rsidR="00204320" w:rsidRDefault="00204320">
      <w:pPr>
        <w:pStyle w:val="ConsPlusNormal"/>
        <w:ind w:firstLine="540"/>
        <w:jc w:val="both"/>
      </w:pPr>
      <w:r>
        <w:t>12.8. Грязное белье в спальных помещениях складывается в специальные мешки, которые доставляются в прачечную.</w:t>
      </w:r>
    </w:p>
    <w:p w:rsidR="00204320" w:rsidRDefault="00204320">
      <w:pPr>
        <w:pStyle w:val="ConsPlusNormal"/>
        <w:ind w:firstLine="540"/>
        <w:jc w:val="both"/>
      </w:pPr>
      <w:r>
        <w:t>При отсутствии прачечной в детском оздоровительном лагере возможна организация централизованной стирки постельного белья в иных прачечных. Для сбора и хранения грязного белья предусматривается специальное помещение.</w:t>
      </w:r>
    </w:p>
    <w:p w:rsidR="00204320" w:rsidRDefault="00204320">
      <w:pPr>
        <w:pStyle w:val="ConsPlusNormal"/>
        <w:ind w:firstLine="540"/>
        <w:jc w:val="both"/>
      </w:pPr>
      <w:r>
        <w:t xml:space="preserve">12.9. В помещениях детского оздоровительного лагеря не должно быть насекомых и грызунов. На территории и в помещениях детского оздоровительного лагеря должны проводиться </w:t>
      </w:r>
      <w:proofErr w:type="spellStart"/>
      <w:r>
        <w:t>дератизационные</w:t>
      </w:r>
      <w:proofErr w:type="spellEnd"/>
      <w:r>
        <w:t xml:space="preserve"> и дезинсекционные мероприятия.</w:t>
      </w:r>
    </w:p>
    <w:p w:rsidR="00204320" w:rsidRDefault="00204320">
      <w:pPr>
        <w:pStyle w:val="ConsPlusNormal"/>
        <w:ind w:firstLine="540"/>
        <w:jc w:val="both"/>
      </w:pPr>
      <w:r>
        <w:t>12.10. Территория детского оздоровительного лагеря должна содержаться в чистоте. Уборка территории проводится не менее одного раза в сутки.</w:t>
      </w:r>
    </w:p>
    <w:p w:rsidR="00204320" w:rsidRDefault="00204320">
      <w:pPr>
        <w:pStyle w:val="ConsPlusNormal"/>
        <w:ind w:firstLine="540"/>
        <w:jc w:val="both"/>
      </w:pPr>
      <w:r>
        <w:t>Мусор собирается в металлические мусоросборники с закрывающимися крышками. Очистка мусоросборников производится при их заполнении на 2/3 объема. После опорожнения мусоросборники дезинфицируются разрешенными для этих целей средствами.</w:t>
      </w:r>
    </w:p>
    <w:p w:rsidR="00204320" w:rsidRDefault="00204320">
      <w:pPr>
        <w:pStyle w:val="ConsPlusNormal"/>
        <w:ind w:firstLine="540"/>
        <w:jc w:val="both"/>
      </w:pPr>
      <w:r>
        <w:t xml:space="preserve">12.11. Уборка помещений медицинского назначения и обработка изделий медицинского назначения проводятся в соответствии с санитарно-эпидемиологическими требованиями к </w:t>
      </w:r>
      <w:r>
        <w:lastRenderedPageBreak/>
        <w:t>организациям, осуществляющим медицинскую деятельность &lt;1&gt;.</w:t>
      </w:r>
    </w:p>
    <w:p w:rsidR="00204320" w:rsidRDefault="00204320">
      <w:pPr>
        <w:pStyle w:val="ConsPlusNormal"/>
        <w:ind w:firstLine="540"/>
        <w:jc w:val="both"/>
      </w:pPr>
      <w:r>
        <w:t>--------------------------------</w:t>
      </w:r>
    </w:p>
    <w:p w:rsidR="00204320" w:rsidRDefault="0020432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29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Медицинские отходы, относящиеся к классу</w:t>
      </w:r>
      <w:proofErr w:type="gramStart"/>
      <w:r>
        <w:t xml:space="preserve"> Б</w:t>
      </w:r>
      <w:proofErr w:type="gramEnd"/>
      <w:r>
        <w:t xml:space="preserve"> (</w:t>
      </w:r>
      <w:proofErr w:type="spellStart"/>
      <w:r>
        <w:t>эпидемиологически</w:t>
      </w:r>
      <w:proofErr w:type="spellEnd"/>
      <w:r>
        <w:t xml:space="preserve"> опасные отходы), обеззараживаются в соответствии с санитарно-эпидемиологическими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к обращению с медицинскими отходами.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  <w:outlineLvl w:val="1"/>
      </w:pPr>
      <w:r>
        <w:t>XIII. Требования к выполнению санитарных правил</w:t>
      </w:r>
    </w:p>
    <w:p w:rsidR="00204320" w:rsidRDefault="00204320">
      <w:pPr>
        <w:pStyle w:val="ConsPlusNormal"/>
        <w:jc w:val="center"/>
      </w:pPr>
      <w:r>
        <w:t>и организации работы медицинского персонала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13.1. Руководитель детского оздоровительного лагеря отвечает за выполнение настоящих санитарных правил, в том числе обеспечивает:</w:t>
      </w:r>
    </w:p>
    <w:p w:rsidR="00204320" w:rsidRDefault="00204320">
      <w:pPr>
        <w:pStyle w:val="ConsPlusNormal"/>
        <w:ind w:firstLine="540"/>
        <w:jc w:val="both"/>
      </w:pPr>
      <w:r>
        <w:t>- наличие текста настоящих санитарных правил, ознакомление с ними и выполнение их персоналом детского оздоровительного лагеря;</w:t>
      </w:r>
    </w:p>
    <w:p w:rsidR="00204320" w:rsidRDefault="00204320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204320" w:rsidRDefault="00204320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04320" w:rsidRDefault="00204320">
      <w:pPr>
        <w:pStyle w:val="ConsPlusNormal"/>
        <w:ind w:firstLine="540"/>
        <w:jc w:val="both"/>
      </w:pPr>
      <w:r>
        <w:t>- наличие личных медицинских книжек на каждого работника и своевременное прохождение ими предварительных и периодических медицинских обследований;</w:t>
      </w:r>
    </w:p>
    <w:p w:rsidR="00204320" w:rsidRDefault="00204320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>) обработок (по показаниям).</w:t>
      </w:r>
    </w:p>
    <w:p w:rsidR="00204320" w:rsidRDefault="00204320">
      <w:pPr>
        <w:pStyle w:val="ConsPlusNormal"/>
        <w:ind w:firstLine="540"/>
        <w:jc w:val="both"/>
      </w:pPr>
      <w:r>
        <w:t xml:space="preserve">13.2. Медицинским персоналом осуществляется ежедневный </w:t>
      </w:r>
      <w:proofErr w:type="gramStart"/>
      <w:r>
        <w:t>контроль за</w:t>
      </w:r>
      <w:proofErr w:type="gramEnd"/>
      <w:r>
        <w:t xml:space="preserve"> соблюдением:</w:t>
      </w:r>
    </w:p>
    <w:p w:rsidR="00204320" w:rsidRDefault="00204320">
      <w:pPr>
        <w:pStyle w:val="ConsPlusNormal"/>
        <w:ind w:firstLine="540"/>
        <w:jc w:val="both"/>
      </w:pPr>
      <w:r>
        <w:t>- требований настоящих санитарных правил;</w:t>
      </w:r>
    </w:p>
    <w:p w:rsidR="00204320" w:rsidRDefault="00204320">
      <w:pPr>
        <w:pStyle w:val="ConsPlusNormal"/>
        <w:ind w:firstLine="540"/>
        <w:jc w:val="both"/>
      </w:pPr>
      <w:r>
        <w:t>- правил личной гигиены детьми и персоналом;</w:t>
      </w:r>
    </w:p>
    <w:p w:rsidR="00204320" w:rsidRDefault="00204320">
      <w:pPr>
        <w:pStyle w:val="ConsPlusNormal"/>
        <w:ind w:firstLine="540"/>
        <w:jc w:val="both"/>
      </w:pPr>
      <w:r>
        <w:t>- выполнения режима дня;</w:t>
      </w:r>
    </w:p>
    <w:p w:rsidR="00204320" w:rsidRDefault="00204320">
      <w:pPr>
        <w:pStyle w:val="ConsPlusNormal"/>
        <w:ind w:firstLine="540"/>
        <w:jc w:val="both"/>
      </w:pPr>
      <w:r>
        <w:t>- организации питания (качества поступающей продукции, условий ее хранения, соблюдения сроков реализации, технологии приготовления и качества готовой пищи; санитарного состояния и содержания столовой; качества мытья посуды);</w:t>
      </w:r>
    </w:p>
    <w:p w:rsidR="00204320" w:rsidRDefault="00204320">
      <w:pPr>
        <w:pStyle w:val="ConsPlusNormal"/>
        <w:ind w:firstLine="540"/>
        <w:jc w:val="both"/>
      </w:pPr>
      <w:r>
        <w:t>- выполнения суточных норм и режима питания, отбора суточной пробы, организации питьевого режима.</w:t>
      </w:r>
    </w:p>
    <w:p w:rsidR="00204320" w:rsidRDefault="00204320">
      <w:pPr>
        <w:pStyle w:val="ConsPlusNormal"/>
        <w:ind w:firstLine="540"/>
        <w:jc w:val="both"/>
      </w:pPr>
      <w:r>
        <w:t>Медицинским персоналом обеспечивается:</w:t>
      </w:r>
    </w:p>
    <w:p w:rsidR="00204320" w:rsidRDefault="00204320">
      <w:pPr>
        <w:pStyle w:val="ConsPlusNormal"/>
        <w:ind w:firstLine="540"/>
        <w:jc w:val="both"/>
      </w:pPr>
      <w:r>
        <w:t xml:space="preserve">- ежедневный осмотр персонала столовой и детей - дежурных по кухне на наличие гнойничковых заболеваний кожи, катаральных явлений верхних дыхательных путей, опрос на наличие дисфункции желудочно-кишечной системы. Результаты осмотра заносятся в журнал здоровья </w:t>
      </w:r>
      <w:hyperlink w:anchor="P1643" w:history="1">
        <w:r>
          <w:rPr>
            <w:color w:val="0000FF"/>
          </w:rPr>
          <w:t>(Приложение N 13)</w:t>
        </w:r>
      </w:hyperlink>
      <w:r>
        <w:t>;</w:t>
      </w:r>
    </w:p>
    <w:p w:rsidR="00204320" w:rsidRDefault="00204320">
      <w:pPr>
        <w:pStyle w:val="ConsPlusNormal"/>
        <w:ind w:firstLine="540"/>
        <w:jc w:val="both"/>
      </w:pPr>
      <w:r>
        <w:t>- своевременная изоляция инфекционных больных;</w:t>
      </w:r>
    </w:p>
    <w:p w:rsidR="00204320" w:rsidRDefault="00204320">
      <w:pPr>
        <w:pStyle w:val="ConsPlusNormal"/>
        <w:ind w:firstLine="540"/>
        <w:jc w:val="both"/>
      </w:pPr>
      <w:r>
        <w:t xml:space="preserve">- извещение территориальных медицинских организаций и управлений </w:t>
      </w:r>
      <w:proofErr w:type="spellStart"/>
      <w:r>
        <w:t>Роспотребнадзора</w:t>
      </w:r>
      <w:proofErr w:type="spellEnd"/>
      <w:r>
        <w:t xml:space="preserve"> о случаях инфекционных заболеваний в течение первых двух часов;</w:t>
      </w:r>
    </w:p>
    <w:p w:rsidR="00204320" w:rsidRDefault="00204320">
      <w:pPr>
        <w:pStyle w:val="ConsPlusNormal"/>
        <w:ind w:firstLine="540"/>
        <w:jc w:val="both"/>
      </w:pPr>
      <w:r>
        <w:t>- организация и проведение санитарно-противоэпидемических мероприятий.</w:t>
      </w:r>
    </w:p>
    <w:p w:rsidR="00204320" w:rsidRDefault="00204320">
      <w:pPr>
        <w:pStyle w:val="ConsPlusNormal"/>
        <w:ind w:firstLine="540"/>
        <w:jc w:val="both"/>
      </w:pPr>
      <w:r>
        <w:t>13.3. Первая помощь и медицинская помощь осуществляются в соответствии с законодательством Российской Федерации.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sectPr w:rsidR="00204320">
          <w:pgSz w:w="11905" w:h="16838"/>
          <w:pgMar w:top="1134" w:right="850" w:bottom="1134" w:left="1701" w:header="0" w:footer="0" w:gutter="0"/>
          <w:cols w:space="720"/>
        </w:sectPr>
      </w:pPr>
    </w:p>
    <w:p w:rsidR="00204320" w:rsidRDefault="00204320">
      <w:pPr>
        <w:pStyle w:val="ConsPlusNormal"/>
        <w:jc w:val="right"/>
        <w:outlineLvl w:val="1"/>
      </w:pPr>
      <w:r>
        <w:lastRenderedPageBreak/>
        <w:t>Приложение N 1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3" w:name="P493"/>
      <w:bookmarkEnd w:id="3"/>
      <w:r>
        <w:t>РЕКОМЕНДУЕМЫЙ ПЕРЕЧЕНЬ ОБОРУДОВАНИЯ СТОЛОВОЙ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1"/>
        <w:gridCol w:w="6588"/>
      </w:tblGrid>
      <w:tr w:rsidR="00204320">
        <w:tc>
          <w:tcPr>
            <w:tcW w:w="3051" w:type="dxa"/>
          </w:tcPr>
          <w:p w:rsidR="00204320" w:rsidRDefault="00204320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6588" w:type="dxa"/>
          </w:tcPr>
          <w:p w:rsidR="00204320" w:rsidRDefault="00204320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04320">
        <w:tc>
          <w:tcPr>
            <w:tcW w:w="3051" w:type="dxa"/>
            <w:vAlign w:val="center"/>
          </w:tcPr>
          <w:p w:rsidR="00204320" w:rsidRDefault="00204320">
            <w:pPr>
              <w:pStyle w:val="ConsPlusNormal"/>
              <w:jc w:val="both"/>
            </w:pPr>
            <w:r>
              <w:t>Склады (кладовые)</w:t>
            </w:r>
          </w:p>
        </w:tc>
        <w:tc>
          <w:tcPr>
            <w:tcW w:w="6588" w:type="dxa"/>
          </w:tcPr>
          <w:p w:rsidR="00204320" w:rsidRDefault="00204320">
            <w:pPr>
              <w:pStyle w:val="ConsPlusNormal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204320">
        <w:tc>
          <w:tcPr>
            <w:tcW w:w="3051" w:type="dxa"/>
            <w:vAlign w:val="center"/>
          </w:tcPr>
          <w:p w:rsidR="00204320" w:rsidRDefault="00204320">
            <w:pPr>
              <w:pStyle w:val="ConsPlusNormal"/>
              <w:jc w:val="both"/>
            </w:pPr>
            <w:r>
              <w:t>Овощной цех (первичной обработки овощей)</w:t>
            </w:r>
          </w:p>
        </w:tc>
        <w:tc>
          <w:tcPr>
            <w:tcW w:w="6588" w:type="dxa"/>
          </w:tcPr>
          <w:p w:rsidR="00204320" w:rsidRDefault="00204320">
            <w:pPr>
              <w:pStyle w:val="ConsPlusNormal"/>
              <w:jc w:val="both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ванны, раковина для мытья рук</w:t>
            </w:r>
          </w:p>
        </w:tc>
      </w:tr>
      <w:tr w:rsidR="00204320">
        <w:tc>
          <w:tcPr>
            <w:tcW w:w="3051" w:type="dxa"/>
            <w:vAlign w:val="center"/>
          </w:tcPr>
          <w:p w:rsidR="00204320" w:rsidRDefault="00204320">
            <w:pPr>
              <w:pStyle w:val="ConsPlusNormal"/>
              <w:jc w:val="both"/>
            </w:pPr>
            <w:r>
              <w:t>Овощной цех (вторичной обработки овощей)</w:t>
            </w:r>
          </w:p>
        </w:tc>
        <w:tc>
          <w:tcPr>
            <w:tcW w:w="6588" w:type="dxa"/>
          </w:tcPr>
          <w:p w:rsidR="00204320" w:rsidRDefault="00204320">
            <w:pPr>
              <w:pStyle w:val="ConsPlusNormal"/>
              <w:jc w:val="both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204320">
        <w:tc>
          <w:tcPr>
            <w:tcW w:w="3051" w:type="dxa"/>
            <w:vAlign w:val="center"/>
          </w:tcPr>
          <w:p w:rsidR="00204320" w:rsidRDefault="00204320">
            <w:pPr>
              <w:pStyle w:val="ConsPlusNormal"/>
              <w:jc w:val="both"/>
            </w:pPr>
            <w:r>
              <w:t>Холодный цех</w:t>
            </w:r>
          </w:p>
        </w:tc>
        <w:tc>
          <w:tcPr>
            <w:tcW w:w="6588" w:type="dxa"/>
          </w:tcPr>
          <w:p w:rsidR="00204320" w:rsidRDefault="00204320">
            <w:pPr>
              <w:pStyle w:val="ConsPlusNormal"/>
              <w:jc w:val="both"/>
            </w:pPr>
            <w:proofErr w:type="gramStart"/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204320">
        <w:tc>
          <w:tcPr>
            <w:tcW w:w="3051" w:type="dxa"/>
            <w:vAlign w:val="center"/>
          </w:tcPr>
          <w:p w:rsidR="00204320" w:rsidRDefault="00204320">
            <w:pPr>
              <w:pStyle w:val="ConsPlusNormal"/>
              <w:jc w:val="both"/>
            </w:pPr>
            <w:r>
              <w:t>Мясорыбный цех</w:t>
            </w:r>
          </w:p>
        </w:tc>
        <w:tc>
          <w:tcPr>
            <w:tcW w:w="6588" w:type="dxa"/>
          </w:tcPr>
          <w:p w:rsidR="00204320" w:rsidRDefault="00204320">
            <w:pPr>
              <w:pStyle w:val="ConsPlusNormal"/>
              <w:jc w:val="both"/>
            </w:pPr>
            <w:r>
              <w:t xml:space="preserve">Производственные столы (для разделки мяса, рыбы и птицы)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колода для разруба мяса, моечные ванны, раковина для мытья рук</w:t>
            </w:r>
          </w:p>
        </w:tc>
      </w:tr>
      <w:tr w:rsidR="00204320">
        <w:tc>
          <w:tcPr>
            <w:tcW w:w="3051" w:type="dxa"/>
            <w:vAlign w:val="center"/>
          </w:tcPr>
          <w:p w:rsidR="00204320" w:rsidRDefault="00204320">
            <w:pPr>
              <w:pStyle w:val="ConsPlusNormal"/>
              <w:jc w:val="both"/>
            </w:pPr>
            <w:r>
              <w:lastRenderedPageBreak/>
              <w:t>Горячий цех</w:t>
            </w:r>
          </w:p>
        </w:tc>
        <w:tc>
          <w:tcPr>
            <w:tcW w:w="6588" w:type="dxa"/>
          </w:tcPr>
          <w:p w:rsidR="00204320" w:rsidRDefault="00204320">
            <w:pPr>
              <w:pStyle w:val="ConsPlusNormal"/>
              <w:jc w:val="both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</w:t>
            </w:r>
          </w:p>
        </w:tc>
      </w:tr>
      <w:tr w:rsidR="00204320">
        <w:tc>
          <w:tcPr>
            <w:tcW w:w="3051" w:type="dxa"/>
            <w:vAlign w:val="center"/>
          </w:tcPr>
          <w:p w:rsidR="00204320" w:rsidRDefault="00204320">
            <w:pPr>
              <w:pStyle w:val="ConsPlusNormal"/>
              <w:jc w:val="both"/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6588" w:type="dxa"/>
          </w:tcPr>
          <w:p w:rsidR="00204320" w:rsidRDefault="00204320">
            <w:pPr>
              <w:pStyle w:val="ConsPlusNormal"/>
              <w:jc w:val="both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204320">
        <w:tc>
          <w:tcPr>
            <w:tcW w:w="3051" w:type="dxa"/>
            <w:vAlign w:val="center"/>
          </w:tcPr>
          <w:p w:rsidR="00204320" w:rsidRDefault="00204320">
            <w:pPr>
              <w:pStyle w:val="ConsPlusNormal"/>
              <w:jc w:val="both"/>
            </w:pPr>
            <w:proofErr w:type="gramStart"/>
            <w:r>
              <w:t>Моечная</w:t>
            </w:r>
            <w:proofErr w:type="gramEnd"/>
            <w:r>
              <w:t xml:space="preserve"> столовой посуды</w:t>
            </w:r>
          </w:p>
        </w:tc>
        <w:tc>
          <w:tcPr>
            <w:tcW w:w="6588" w:type="dxa"/>
          </w:tcPr>
          <w:p w:rsidR="00204320" w:rsidRDefault="00204320">
            <w:pPr>
              <w:pStyle w:val="ConsPlusNormal"/>
              <w:jc w:val="both"/>
            </w:pPr>
            <w:r>
              <w:t xml:space="preserve">Посудомоечная машина или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 и столовых приборов и отдельная двухсекционная ванна для мытья чайной посуды, производственный стол, шкафы, решетки</w:t>
            </w:r>
          </w:p>
        </w:tc>
      </w:tr>
      <w:tr w:rsidR="00204320">
        <w:tc>
          <w:tcPr>
            <w:tcW w:w="3051" w:type="dxa"/>
            <w:vAlign w:val="center"/>
          </w:tcPr>
          <w:p w:rsidR="00204320" w:rsidRDefault="00204320">
            <w:pPr>
              <w:pStyle w:val="ConsPlusNormal"/>
              <w:jc w:val="both"/>
            </w:pPr>
            <w:proofErr w:type="gramStart"/>
            <w:r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6588" w:type="dxa"/>
          </w:tcPr>
          <w:p w:rsidR="00204320" w:rsidRDefault="00204320">
            <w:pPr>
              <w:pStyle w:val="ConsPlusNormal"/>
              <w:jc w:val="both"/>
            </w:pPr>
            <w:r>
              <w:t>Моечная ванна</w:t>
            </w:r>
          </w:p>
        </w:tc>
      </w:tr>
    </w:tbl>
    <w:p w:rsidR="00204320" w:rsidRDefault="00204320">
      <w:pPr>
        <w:sectPr w:rsidR="002043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  <w:outlineLvl w:val="1"/>
      </w:pPr>
      <w:r>
        <w:t>Приложение N 2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</w:pPr>
      <w:r>
        <w:t>(образец)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4" w:name="P525"/>
      <w:bookmarkEnd w:id="4"/>
      <w:r>
        <w:t>Журнал</w:t>
      </w:r>
    </w:p>
    <w:p w:rsidR="00204320" w:rsidRDefault="00204320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204320" w:rsidRDefault="00204320">
      <w:pPr>
        <w:pStyle w:val="ConsPlusNormal"/>
        <w:jc w:val="center"/>
      </w:pPr>
      <w:r>
        <w:t>в столовую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1470"/>
        <w:gridCol w:w="2058"/>
        <w:gridCol w:w="1287"/>
        <w:gridCol w:w="1666"/>
        <w:gridCol w:w="2212"/>
        <w:gridCol w:w="910"/>
        <w:gridCol w:w="1035"/>
      </w:tblGrid>
      <w:tr w:rsidR="00204320">
        <w:tc>
          <w:tcPr>
            <w:tcW w:w="1502" w:type="dxa"/>
          </w:tcPr>
          <w:p w:rsidR="00204320" w:rsidRDefault="00204320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470" w:type="dxa"/>
          </w:tcPr>
          <w:p w:rsidR="00204320" w:rsidRDefault="00204320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058" w:type="dxa"/>
          </w:tcPr>
          <w:p w:rsidR="00204320" w:rsidRDefault="00204320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287" w:type="dxa"/>
          </w:tcPr>
          <w:p w:rsidR="00204320" w:rsidRDefault="0020432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666" w:type="dxa"/>
          </w:tcPr>
          <w:p w:rsidR="00204320" w:rsidRDefault="00204320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212" w:type="dxa"/>
          </w:tcPr>
          <w:p w:rsidR="00204320" w:rsidRDefault="00204320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количеству (в килограммах, литрах, штуках)</w:t>
            </w:r>
          </w:p>
        </w:tc>
        <w:tc>
          <w:tcPr>
            <w:tcW w:w="910" w:type="dxa"/>
          </w:tcPr>
          <w:p w:rsidR="00204320" w:rsidRDefault="00204320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035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Примечание </w:t>
            </w:r>
            <w:hyperlink w:anchor="P5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04320">
        <w:tc>
          <w:tcPr>
            <w:tcW w:w="1502" w:type="dxa"/>
          </w:tcPr>
          <w:p w:rsidR="00204320" w:rsidRDefault="00204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0" w:type="dxa"/>
          </w:tcPr>
          <w:p w:rsidR="00204320" w:rsidRDefault="00204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204320" w:rsidRDefault="00204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204320" w:rsidRDefault="00204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204320" w:rsidRDefault="00204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204320" w:rsidRDefault="002043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204320" w:rsidRDefault="002043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204320" w:rsidRDefault="00204320">
            <w:pPr>
              <w:pStyle w:val="ConsPlusNormal"/>
              <w:jc w:val="center"/>
            </w:pPr>
            <w:r>
              <w:t>8</w:t>
            </w:r>
          </w:p>
        </w:tc>
      </w:tr>
    </w:tbl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--------------------------------</w:t>
      </w:r>
    </w:p>
    <w:p w:rsidR="00204320" w:rsidRDefault="00204320">
      <w:pPr>
        <w:pStyle w:val="ConsPlusNormal"/>
        <w:ind w:firstLine="540"/>
        <w:jc w:val="both"/>
      </w:pPr>
      <w:r>
        <w:t>Примечание:</w:t>
      </w:r>
    </w:p>
    <w:p w:rsidR="00204320" w:rsidRDefault="00204320">
      <w:pPr>
        <w:pStyle w:val="ConsPlusNormal"/>
        <w:ind w:firstLine="540"/>
        <w:jc w:val="both"/>
      </w:pPr>
      <w:bookmarkStart w:id="5" w:name="P548"/>
      <w:bookmarkEnd w:id="5"/>
      <w:r>
        <w:t>&lt;*&gt; Указываются факты списания, возврата продуктов и другие.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  <w:outlineLvl w:val="1"/>
      </w:pPr>
      <w:r>
        <w:lastRenderedPageBreak/>
        <w:t>Приложение N 3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6" w:name="P557"/>
      <w:bookmarkEnd w:id="6"/>
      <w:r>
        <w:t>Журнал</w:t>
      </w:r>
    </w:p>
    <w:p w:rsidR="00204320" w:rsidRDefault="00204320">
      <w:pPr>
        <w:pStyle w:val="ConsPlusNormal"/>
        <w:jc w:val="center"/>
      </w:pPr>
      <w:r>
        <w:t xml:space="preserve">учета температурного режима в </w:t>
      </w:r>
      <w:proofErr w:type="gramStart"/>
      <w:r>
        <w:t>холодильном</w:t>
      </w:r>
      <w:proofErr w:type="gramEnd"/>
    </w:p>
    <w:p w:rsidR="00204320" w:rsidRDefault="00204320">
      <w:pPr>
        <w:pStyle w:val="ConsPlusNormal"/>
        <w:jc w:val="center"/>
      </w:pPr>
      <w:proofErr w:type="gramStart"/>
      <w:r>
        <w:t>оборудовании</w:t>
      </w:r>
      <w:proofErr w:type="gramEnd"/>
      <w:r>
        <w:t xml:space="preserve"> (образец)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254"/>
        <w:gridCol w:w="957"/>
        <w:gridCol w:w="957"/>
        <w:gridCol w:w="957"/>
        <w:gridCol w:w="957"/>
        <w:gridCol w:w="957"/>
        <w:gridCol w:w="958"/>
      </w:tblGrid>
      <w:tr w:rsidR="00204320">
        <w:tc>
          <w:tcPr>
            <w:tcW w:w="642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4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5743" w:type="dxa"/>
            <w:gridSpan w:val="6"/>
          </w:tcPr>
          <w:p w:rsidR="00204320" w:rsidRDefault="00204320">
            <w:pPr>
              <w:pStyle w:val="ConsPlusNormal"/>
              <w:jc w:val="center"/>
            </w:pPr>
            <w:r>
              <w:t>Месяц/числа: (t в °C)</w:t>
            </w:r>
          </w:p>
        </w:tc>
      </w:tr>
      <w:tr w:rsidR="00204320">
        <w:tc>
          <w:tcPr>
            <w:tcW w:w="642" w:type="dxa"/>
            <w:vMerge/>
          </w:tcPr>
          <w:p w:rsidR="00204320" w:rsidRDefault="00204320"/>
        </w:tc>
        <w:tc>
          <w:tcPr>
            <w:tcW w:w="3254" w:type="dxa"/>
            <w:vMerge/>
          </w:tcPr>
          <w:p w:rsidR="00204320" w:rsidRDefault="00204320"/>
        </w:tc>
        <w:tc>
          <w:tcPr>
            <w:tcW w:w="957" w:type="dxa"/>
          </w:tcPr>
          <w:p w:rsidR="00204320" w:rsidRDefault="00204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204320" w:rsidRDefault="00204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204320" w:rsidRDefault="00204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204320" w:rsidRDefault="00204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204320" w:rsidRDefault="00204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204320" w:rsidRDefault="00204320">
            <w:pPr>
              <w:pStyle w:val="ConsPlusNormal"/>
              <w:jc w:val="center"/>
            </w:pPr>
            <w:r>
              <w:t>6</w:t>
            </w:r>
          </w:p>
        </w:tc>
      </w:tr>
      <w:tr w:rsidR="00204320">
        <w:tc>
          <w:tcPr>
            <w:tcW w:w="64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325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8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64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325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8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64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325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58" w:type="dxa"/>
          </w:tcPr>
          <w:p w:rsidR="00204320" w:rsidRDefault="00204320">
            <w:pPr>
              <w:pStyle w:val="ConsPlusNormal"/>
            </w:pPr>
          </w:p>
        </w:tc>
      </w:tr>
    </w:tbl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  <w:outlineLvl w:val="1"/>
      </w:pPr>
      <w:r>
        <w:t>Приложение N 4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</w:pPr>
      <w:r>
        <w:t>(образец)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7" w:name="P604"/>
      <w:bookmarkEnd w:id="7"/>
      <w:r>
        <w:t>Журнал проведения витаминизации блюд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"/>
        <w:gridCol w:w="1428"/>
        <w:gridCol w:w="1162"/>
        <w:gridCol w:w="1036"/>
        <w:gridCol w:w="2015"/>
        <w:gridCol w:w="2198"/>
        <w:gridCol w:w="1073"/>
        <w:gridCol w:w="985"/>
      </w:tblGrid>
      <w:tr w:rsidR="00204320">
        <w:tc>
          <w:tcPr>
            <w:tcW w:w="774" w:type="dxa"/>
          </w:tcPr>
          <w:p w:rsidR="00204320" w:rsidRDefault="0020432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28" w:type="dxa"/>
          </w:tcPr>
          <w:p w:rsidR="00204320" w:rsidRDefault="00204320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162" w:type="dxa"/>
          </w:tcPr>
          <w:p w:rsidR="00204320" w:rsidRDefault="00204320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036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питающихся</w:t>
            </w:r>
            <w:proofErr w:type="gramEnd"/>
          </w:p>
        </w:tc>
        <w:tc>
          <w:tcPr>
            <w:tcW w:w="2015" w:type="dxa"/>
          </w:tcPr>
          <w:p w:rsidR="00204320" w:rsidRDefault="00204320">
            <w:pPr>
              <w:pStyle w:val="ConsPlusNormal"/>
              <w:jc w:val="center"/>
            </w:pPr>
            <w:r>
              <w:t>Общее количество внесенного витаминного препарата (гр.)</w:t>
            </w:r>
          </w:p>
        </w:tc>
        <w:tc>
          <w:tcPr>
            <w:tcW w:w="2198" w:type="dxa"/>
          </w:tcPr>
          <w:p w:rsidR="00204320" w:rsidRDefault="00204320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073" w:type="dxa"/>
          </w:tcPr>
          <w:p w:rsidR="00204320" w:rsidRDefault="00204320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85" w:type="dxa"/>
          </w:tcPr>
          <w:p w:rsidR="00204320" w:rsidRDefault="0020432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04320">
        <w:tc>
          <w:tcPr>
            <w:tcW w:w="774" w:type="dxa"/>
          </w:tcPr>
          <w:p w:rsidR="00204320" w:rsidRDefault="0020432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28" w:type="dxa"/>
          </w:tcPr>
          <w:p w:rsidR="00204320" w:rsidRDefault="00204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204320" w:rsidRDefault="00204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204320" w:rsidRDefault="00204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5" w:type="dxa"/>
          </w:tcPr>
          <w:p w:rsidR="00204320" w:rsidRDefault="00204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204320" w:rsidRDefault="002043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204320" w:rsidRDefault="002043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5" w:type="dxa"/>
          </w:tcPr>
          <w:p w:rsidR="00204320" w:rsidRDefault="00204320">
            <w:pPr>
              <w:pStyle w:val="ConsPlusNormal"/>
              <w:jc w:val="center"/>
            </w:pPr>
            <w:r>
              <w:t>8</w:t>
            </w:r>
          </w:p>
        </w:tc>
      </w:tr>
    </w:tbl>
    <w:p w:rsidR="00204320" w:rsidRDefault="00204320">
      <w:pPr>
        <w:sectPr w:rsidR="002043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  <w:outlineLvl w:val="1"/>
      </w:pPr>
      <w:r>
        <w:t>Приложение N 5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</w:pPr>
      <w:r>
        <w:t>(образец)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8" w:name="P632"/>
      <w:bookmarkEnd w:id="8"/>
      <w:r>
        <w:t>Журнал бракеража готовой кулинарной продукции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036"/>
        <w:gridCol w:w="1246"/>
        <w:gridCol w:w="1946"/>
        <w:gridCol w:w="1567"/>
        <w:gridCol w:w="1260"/>
        <w:gridCol w:w="1008"/>
      </w:tblGrid>
      <w:tr w:rsidR="00204320">
        <w:tc>
          <w:tcPr>
            <w:tcW w:w="1194" w:type="dxa"/>
          </w:tcPr>
          <w:p w:rsidR="00204320" w:rsidRDefault="00204320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036" w:type="dxa"/>
          </w:tcPr>
          <w:p w:rsidR="00204320" w:rsidRDefault="00204320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1246" w:type="dxa"/>
          </w:tcPr>
          <w:p w:rsidR="00204320" w:rsidRDefault="00204320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1946" w:type="dxa"/>
          </w:tcPr>
          <w:p w:rsidR="00204320" w:rsidRDefault="00204320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567" w:type="dxa"/>
          </w:tcPr>
          <w:p w:rsidR="00204320" w:rsidRDefault="00204320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260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Подписи членов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  <w:tc>
          <w:tcPr>
            <w:tcW w:w="1008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Примечание </w:t>
            </w:r>
            <w:hyperlink w:anchor="P6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04320">
        <w:tc>
          <w:tcPr>
            <w:tcW w:w="1194" w:type="dxa"/>
          </w:tcPr>
          <w:p w:rsidR="00204320" w:rsidRDefault="00204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204320" w:rsidRDefault="00204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204320" w:rsidRDefault="00204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6" w:type="dxa"/>
          </w:tcPr>
          <w:p w:rsidR="00204320" w:rsidRDefault="00204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7" w:type="dxa"/>
          </w:tcPr>
          <w:p w:rsidR="00204320" w:rsidRDefault="00204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04320" w:rsidRDefault="002043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204320" w:rsidRDefault="00204320">
            <w:pPr>
              <w:pStyle w:val="ConsPlusNormal"/>
              <w:jc w:val="center"/>
            </w:pPr>
            <w:r>
              <w:t>7</w:t>
            </w:r>
          </w:p>
        </w:tc>
      </w:tr>
      <w:tr w:rsidR="00204320">
        <w:tc>
          <w:tcPr>
            <w:tcW w:w="119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3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4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94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6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60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08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19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3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4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94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6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60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08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19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3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4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94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6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60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08" w:type="dxa"/>
          </w:tcPr>
          <w:p w:rsidR="00204320" w:rsidRDefault="00204320">
            <w:pPr>
              <w:pStyle w:val="ConsPlusNormal"/>
            </w:pPr>
          </w:p>
        </w:tc>
      </w:tr>
    </w:tbl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--------------------------------</w:t>
      </w:r>
    </w:p>
    <w:p w:rsidR="00204320" w:rsidRDefault="00204320">
      <w:pPr>
        <w:pStyle w:val="ConsPlusNormal"/>
        <w:ind w:firstLine="540"/>
        <w:jc w:val="both"/>
      </w:pPr>
      <w:r>
        <w:t>Примечание:</w:t>
      </w:r>
    </w:p>
    <w:p w:rsidR="00204320" w:rsidRDefault="00204320">
      <w:pPr>
        <w:pStyle w:val="ConsPlusNormal"/>
        <w:ind w:firstLine="540"/>
        <w:jc w:val="both"/>
      </w:pPr>
      <w:bookmarkStart w:id="9" w:name="P672"/>
      <w:bookmarkEnd w:id="9"/>
      <w:r>
        <w:t>&lt;*&gt; Указываются факты запрещения к реализации готовой продукции.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  <w:outlineLvl w:val="1"/>
      </w:pPr>
      <w:r>
        <w:t>Приложение N 6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10" w:name="P681"/>
      <w:bookmarkEnd w:id="10"/>
      <w:r>
        <w:t>ПИЩЕВЫЕ ПРОДУКТЫ,</w:t>
      </w:r>
    </w:p>
    <w:p w:rsidR="00204320" w:rsidRDefault="00204320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НЕ ДОПУСКАЕТСЯ ИСПОЛЬЗОВАТЬ В ПИТАНИИ ДЕТЕЙ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1. Мясо и мясопродукты:</w:t>
      </w:r>
    </w:p>
    <w:p w:rsidR="00204320" w:rsidRDefault="00204320">
      <w:pPr>
        <w:pStyle w:val="ConsPlusNormal"/>
        <w:ind w:firstLine="540"/>
        <w:jc w:val="both"/>
      </w:pPr>
      <w:r>
        <w:t>- мясо и субпродукты всех видов сельскохозяйственных животных, не прошедшие ветеринарный контроль;</w:t>
      </w:r>
    </w:p>
    <w:p w:rsidR="00204320" w:rsidRDefault="00204320">
      <w:pPr>
        <w:pStyle w:val="ConsPlusNormal"/>
        <w:ind w:firstLine="540"/>
        <w:jc w:val="both"/>
      </w:pPr>
      <w:r>
        <w:t>- мясо диких животных;</w:t>
      </w:r>
    </w:p>
    <w:p w:rsidR="00204320" w:rsidRDefault="00204320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204320" w:rsidRDefault="00204320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204320" w:rsidRDefault="00204320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204320" w:rsidRDefault="00204320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204320" w:rsidRDefault="00204320">
      <w:pPr>
        <w:pStyle w:val="ConsPlusNormal"/>
        <w:ind w:firstLine="540"/>
        <w:jc w:val="both"/>
      </w:pPr>
      <w:r>
        <w:t>- кровяные и ливерные колбасы;</w:t>
      </w:r>
    </w:p>
    <w:p w:rsidR="00204320" w:rsidRDefault="00204320">
      <w:pPr>
        <w:pStyle w:val="ConsPlusNormal"/>
        <w:ind w:firstLine="540"/>
        <w:jc w:val="both"/>
      </w:pPr>
      <w:r>
        <w:t>- непотрошеная птица;</w:t>
      </w:r>
    </w:p>
    <w:p w:rsidR="00204320" w:rsidRDefault="00204320">
      <w:pPr>
        <w:pStyle w:val="ConsPlusNormal"/>
        <w:ind w:firstLine="540"/>
        <w:jc w:val="both"/>
      </w:pPr>
      <w:r>
        <w:t>- мясо водоплавающих птиц.</w:t>
      </w:r>
    </w:p>
    <w:p w:rsidR="00204320" w:rsidRDefault="00204320">
      <w:pPr>
        <w:pStyle w:val="ConsPlusNormal"/>
        <w:ind w:firstLine="540"/>
        <w:jc w:val="both"/>
      </w:pPr>
      <w:r>
        <w:t>2. Блюда, изготовленные из мяса, птицы, рыбы:</w:t>
      </w:r>
    </w:p>
    <w:p w:rsidR="00204320" w:rsidRDefault="00204320">
      <w:pPr>
        <w:pStyle w:val="ConsPlusNormal"/>
        <w:ind w:firstLine="540"/>
        <w:jc w:val="both"/>
      </w:pPr>
      <w:r>
        <w:t>- рыба, не прошедшая ветеринарный контроль;</w:t>
      </w:r>
    </w:p>
    <w:p w:rsidR="00204320" w:rsidRDefault="00204320">
      <w:pPr>
        <w:pStyle w:val="ConsPlusNormal"/>
        <w:ind w:firstLine="540"/>
        <w:jc w:val="both"/>
      </w:pPr>
      <w:r>
        <w:lastRenderedPageBreak/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204320" w:rsidRDefault="00204320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204320" w:rsidRDefault="00204320">
      <w:pPr>
        <w:pStyle w:val="ConsPlusNormal"/>
        <w:ind w:firstLine="540"/>
        <w:jc w:val="both"/>
      </w:pPr>
      <w:r>
        <w:t>3. Консервы:</w:t>
      </w:r>
    </w:p>
    <w:p w:rsidR="00204320" w:rsidRDefault="00204320">
      <w:pPr>
        <w:pStyle w:val="ConsPlusNormal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банки с ржавчиной, деформированные, без этикеток.</w:t>
      </w:r>
    </w:p>
    <w:p w:rsidR="00204320" w:rsidRDefault="00204320">
      <w:pPr>
        <w:pStyle w:val="ConsPlusNormal"/>
        <w:ind w:firstLine="540"/>
        <w:jc w:val="both"/>
      </w:pPr>
      <w:r>
        <w:t>4. Пищевые жиры:</w:t>
      </w:r>
    </w:p>
    <w:p w:rsidR="00204320" w:rsidRDefault="00204320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204320" w:rsidRDefault="00204320">
      <w:pPr>
        <w:pStyle w:val="ConsPlusNormal"/>
        <w:ind w:firstLine="540"/>
        <w:jc w:val="both"/>
      </w:pPr>
      <w:r>
        <w:t>- сливочное масло жирностью ниже 72%;</w:t>
      </w:r>
    </w:p>
    <w:p w:rsidR="00204320" w:rsidRDefault="00204320">
      <w:pPr>
        <w:pStyle w:val="ConsPlusNormal"/>
        <w:ind w:firstLine="540"/>
        <w:jc w:val="both"/>
      </w:pPr>
      <w:r>
        <w:t>- жаренные в жире (во фритюре) пищевые продукты и кулинарные изделия, чипсы.</w:t>
      </w:r>
    </w:p>
    <w:p w:rsidR="00204320" w:rsidRDefault="00204320">
      <w:pPr>
        <w:pStyle w:val="ConsPlusNormal"/>
        <w:ind w:firstLine="540"/>
        <w:jc w:val="both"/>
      </w:pPr>
      <w:r>
        <w:t>5. Молоко и молочные продукты:</w:t>
      </w:r>
    </w:p>
    <w:p w:rsidR="00204320" w:rsidRDefault="00204320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животных;</w:t>
      </w:r>
    </w:p>
    <w:p w:rsidR="00204320" w:rsidRDefault="00204320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204320" w:rsidRDefault="00204320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204320" w:rsidRDefault="00204320">
      <w:pPr>
        <w:pStyle w:val="ConsPlusNormal"/>
        <w:ind w:firstLine="540"/>
        <w:jc w:val="both"/>
      </w:pPr>
      <w:r>
        <w:t>- молочные продукты и мороженое на основе растительных жиров;</w:t>
      </w:r>
    </w:p>
    <w:p w:rsidR="00204320" w:rsidRDefault="00204320">
      <w:pPr>
        <w:pStyle w:val="ConsPlusNormal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204320" w:rsidRDefault="00204320">
      <w:pPr>
        <w:pStyle w:val="ConsPlusNormal"/>
        <w:ind w:firstLine="540"/>
        <w:jc w:val="both"/>
      </w:pPr>
      <w:r>
        <w:t>- фляжная сметана и фляжный творог без термической обработки;</w:t>
      </w:r>
    </w:p>
    <w:p w:rsidR="00204320" w:rsidRDefault="00204320">
      <w:pPr>
        <w:pStyle w:val="ConsPlusNormal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".</w:t>
      </w:r>
    </w:p>
    <w:p w:rsidR="00204320" w:rsidRDefault="00204320">
      <w:pPr>
        <w:pStyle w:val="ConsPlusNormal"/>
        <w:ind w:firstLine="540"/>
        <w:jc w:val="both"/>
      </w:pPr>
      <w:r>
        <w:t>6. Яйца:</w:t>
      </w:r>
    </w:p>
    <w:p w:rsidR="00204320" w:rsidRDefault="00204320">
      <w:pPr>
        <w:pStyle w:val="ConsPlusNormal"/>
        <w:ind w:firstLine="540"/>
        <w:jc w:val="both"/>
      </w:pPr>
      <w:r>
        <w:t>- яйца водоплавающих птиц;</w:t>
      </w:r>
    </w:p>
    <w:p w:rsidR="00204320" w:rsidRDefault="00204320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204320" w:rsidRDefault="00204320">
      <w:pPr>
        <w:pStyle w:val="ConsPlusNormal"/>
        <w:ind w:firstLine="540"/>
        <w:jc w:val="both"/>
      </w:pPr>
      <w:r>
        <w:t>- яйца из хозяйств, неблагополучных по сальмонеллезам.</w:t>
      </w:r>
    </w:p>
    <w:p w:rsidR="00204320" w:rsidRDefault="00204320">
      <w:pPr>
        <w:pStyle w:val="ConsPlusNormal"/>
        <w:ind w:firstLine="540"/>
        <w:jc w:val="both"/>
      </w:pPr>
      <w:r>
        <w:t>7. Кондитерские изделия:</w:t>
      </w:r>
    </w:p>
    <w:p w:rsidR="00204320" w:rsidRDefault="00204320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204320" w:rsidRDefault="00204320">
      <w:pPr>
        <w:pStyle w:val="ConsPlusNormal"/>
        <w:ind w:firstLine="540"/>
        <w:jc w:val="both"/>
      </w:pPr>
      <w:r>
        <w:t>8. Прочие продукты и блюда:</w:t>
      </w:r>
    </w:p>
    <w:p w:rsidR="00204320" w:rsidRDefault="00204320">
      <w:pPr>
        <w:pStyle w:val="ConsPlusNormal"/>
        <w:ind w:firstLine="540"/>
        <w:jc w:val="both"/>
      </w:pPr>
      <w:r>
        <w:t>- пищевые продукты с истекшим сроком годности и признаками недоброкачественности;</w:t>
      </w:r>
    </w:p>
    <w:p w:rsidR="00204320" w:rsidRDefault="00204320">
      <w:pPr>
        <w:pStyle w:val="ConsPlusNormal"/>
        <w:ind w:firstLine="540"/>
        <w:jc w:val="both"/>
      </w:pPr>
      <w:r>
        <w:t>- остатки пищи от предыдущего приема пищи, приготовленной накануне;</w:t>
      </w:r>
    </w:p>
    <w:p w:rsidR="00204320" w:rsidRDefault="00204320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</w:p>
    <w:p w:rsidR="00204320" w:rsidRDefault="00204320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204320" w:rsidRDefault="00204320">
      <w:pPr>
        <w:pStyle w:val="ConsPlusNormal"/>
        <w:ind w:firstLine="540"/>
        <w:jc w:val="both"/>
      </w:pPr>
      <w:r>
        <w:t>- окрошки и холодные супы;</w:t>
      </w:r>
    </w:p>
    <w:p w:rsidR="00204320" w:rsidRDefault="00204320">
      <w:pPr>
        <w:pStyle w:val="ConsPlusNormal"/>
        <w:ind w:firstLine="540"/>
        <w:jc w:val="both"/>
      </w:pPr>
      <w:r>
        <w:t>- макароны по-флотски (с мясным фаршем), макароны с рубленым яйцом;</w:t>
      </w:r>
    </w:p>
    <w:p w:rsidR="00204320" w:rsidRDefault="00204320">
      <w:pPr>
        <w:pStyle w:val="ConsPlusNormal"/>
        <w:ind w:firstLine="540"/>
        <w:jc w:val="both"/>
      </w:pPr>
      <w:r>
        <w:t>- яичница-глазунья;</w:t>
      </w:r>
    </w:p>
    <w:p w:rsidR="00204320" w:rsidRDefault="00204320">
      <w:pPr>
        <w:pStyle w:val="ConsPlusNormal"/>
        <w:ind w:firstLine="540"/>
        <w:jc w:val="both"/>
      </w:pPr>
      <w:r>
        <w:t>- паштеты и блинчики с мясом и творогом;</w:t>
      </w:r>
    </w:p>
    <w:p w:rsidR="00204320" w:rsidRDefault="00204320">
      <w:pPr>
        <w:pStyle w:val="ConsPlusNormal"/>
        <w:ind w:firstLine="540"/>
        <w:jc w:val="both"/>
      </w:pPr>
      <w:r>
        <w:t>- заливные блюда (мясные и рыбные), студни, форшмак из сельди;</w:t>
      </w:r>
    </w:p>
    <w:p w:rsidR="00204320" w:rsidRDefault="00204320">
      <w:pPr>
        <w:pStyle w:val="ConsPlusNormal"/>
        <w:ind w:firstLine="540"/>
        <w:jc w:val="both"/>
      </w:pPr>
      <w:r>
        <w:t>- сырокопченые мясные гастрономические изделия и колбасы;</w:t>
      </w:r>
    </w:p>
    <w:p w:rsidR="00204320" w:rsidRDefault="00204320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204320" w:rsidRDefault="00204320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204320" w:rsidRDefault="00204320">
      <w:pPr>
        <w:pStyle w:val="ConsPlusNormal"/>
        <w:ind w:firstLine="540"/>
        <w:jc w:val="both"/>
      </w:pPr>
      <w:r>
        <w:t>- квас, газированные напитки;</w:t>
      </w:r>
    </w:p>
    <w:p w:rsidR="00204320" w:rsidRDefault="00204320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204320" w:rsidRDefault="00204320">
      <w:pPr>
        <w:pStyle w:val="ConsPlusNormal"/>
        <w:ind w:firstLine="540"/>
        <w:jc w:val="both"/>
      </w:pPr>
      <w:r>
        <w:t>- плодоовощная продукция с признаками порчи;</w:t>
      </w:r>
    </w:p>
    <w:p w:rsidR="00204320" w:rsidRDefault="00204320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204320" w:rsidRDefault="00204320">
      <w:pPr>
        <w:pStyle w:val="ConsPlusNormal"/>
        <w:ind w:firstLine="540"/>
        <w:jc w:val="both"/>
      </w:pPr>
      <w:r>
        <w:t>- кофе натуральный;</w:t>
      </w:r>
    </w:p>
    <w:p w:rsidR="00204320" w:rsidRDefault="00204320">
      <w:pPr>
        <w:pStyle w:val="ConsPlusNormal"/>
        <w:ind w:firstLine="540"/>
        <w:jc w:val="both"/>
      </w:pPr>
      <w:r>
        <w:t>- тонизирующие напитки, в том числе энергетические напитки, алкоголь;</w:t>
      </w:r>
    </w:p>
    <w:p w:rsidR="00204320" w:rsidRDefault="00204320">
      <w:pPr>
        <w:pStyle w:val="ConsPlusNormal"/>
        <w:ind w:firstLine="540"/>
        <w:jc w:val="both"/>
      </w:pPr>
      <w:r>
        <w:t>- холодные напитки и морсы (без термической обработки) из плодово-ягодного сырья;</w:t>
      </w:r>
    </w:p>
    <w:p w:rsidR="00204320" w:rsidRDefault="00204320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204320" w:rsidRDefault="00204320">
      <w:pPr>
        <w:pStyle w:val="ConsPlusNormal"/>
        <w:ind w:firstLine="540"/>
        <w:jc w:val="both"/>
      </w:pPr>
      <w:r>
        <w:t>- карамель, в том числе леденцовая;</w:t>
      </w:r>
    </w:p>
    <w:p w:rsidR="00204320" w:rsidRDefault="00204320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</w:t>
      </w:r>
    </w:p>
    <w:p w:rsidR="00204320" w:rsidRDefault="00204320">
      <w:pPr>
        <w:pStyle w:val="ConsPlusNormal"/>
        <w:ind w:firstLine="540"/>
        <w:jc w:val="both"/>
      </w:pPr>
      <w:r>
        <w:t>- кумыс и другие кисломолочные продукты с содержанием этанола (более 0,5%);</w:t>
      </w:r>
    </w:p>
    <w:p w:rsidR="00204320" w:rsidRDefault="00204320">
      <w:pPr>
        <w:pStyle w:val="ConsPlusNormal"/>
        <w:ind w:firstLine="540"/>
        <w:jc w:val="both"/>
      </w:pPr>
      <w:r>
        <w:lastRenderedPageBreak/>
        <w:t>- жевательная резинка.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sectPr w:rsidR="00204320">
          <w:pgSz w:w="11905" w:h="16838"/>
          <w:pgMar w:top="1134" w:right="850" w:bottom="1134" w:left="1701" w:header="0" w:footer="0" w:gutter="0"/>
          <w:cols w:space="720"/>
        </w:sectPr>
      </w:pPr>
    </w:p>
    <w:p w:rsidR="00204320" w:rsidRDefault="00204320">
      <w:pPr>
        <w:pStyle w:val="ConsPlusNormal"/>
        <w:jc w:val="right"/>
        <w:outlineLvl w:val="1"/>
      </w:pPr>
      <w:r>
        <w:lastRenderedPageBreak/>
        <w:t>Приложение N 7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11" w:name="P751"/>
      <w:bookmarkEnd w:id="11"/>
      <w:r>
        <w:t>РЕКОМЕНДУЕМЫЕ СРЕДНЕСУТОЧНЫЕ НАБОРЫ</w:t>
      </w:r>
    </w:p>
    <w:p w:rsidR="00204320" w:rsidRDefault="00204320">
      <w:pPr>
        <w:pStyle w:val="ConsPlusNormal"/>
        <w:jc w:val="center"/>
      </w:pPr>
      <w:r>
        <w:t xml:space="preserve">ПИЩЕВЫХ ПРОДУКТОВ, В ТОМ ЧИСЛЕ </w:t>
      </w:r>
      <w:proofErr w:type="gramStart"/>
      <w:r>
        <w:t>ИСПОЛЬЗУЕМЫЕ</w:t>
      </w:r>
      <w:proofErr w:type="gramEnd"/>
    </w:p>
    <w:p w:rsidR="00204320" w:rsidRDefault="00204320">
      <w:pPr>
        <w:pStyle w:val="ConsPlusNormal"/>
        <w:jc w:val="center"/>
      </w:pPr>
      <w:r>
        <w:t>ДЛЯ ПРИГОТОВЛЕНИЯ БЛЮД И НАПИТКОВ ДЛЯ ДЕТЕЙ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2"/>
        <w:gridCol w:w="1229"/>
        <w:gridCol w:w="1229"/>
        <w:gridCol w:w="1229"/>
        <w:gridCol w:w="1230"/>
      </w:tblGrid>
      <w:tr w:rsidR="00204320">
        <w:tc>
          <w:tcPr>
            <w:tcW w:w="4722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4917" w:type="dxa"/>
            <w:gridSpan w:val="4"/>
          </w:tcPr>
          <w:p w:rsidR="00204320" w:rsidRDefault="00204320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204320">
        <w:tc>
          <w:tcPr>
            <w:tcW w:w="4722" w:type="dxa"/>
            <w:vMerge/>
          </w:tcPr>
          <w:p w:rsidR="00204320" w:rsidRDefault="00204320"/>
        </w:tc>
        <w:tc>
          <w:tcPr>
            <w:tcW w:w="2458" w:type="dxa"/>
            <w:gridSpan w:val="2"/>
          </w:tcPr>
          <w:p w:rsidR="00204320" w:rsidRDefault="00204320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, мл, брутто</w:t>
            </w:r>
          </w:p>
        </w:tc>
        <w:tc>
          <w:tcPr>
            <w:tcW w:w="2459" w:type="dxa"/>
            <w:gridSpan w:val="2"/>
          </w:tcPr>
          <w:p w:rsidR="00204320" w:rsidRDefault="00204320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, мл, нетто</w:t>
            </w:r>
          </w:p>
        </w:tc>
      </w:tr>
      <w:tr w:rsidR="00204320">
        <w:tc>
          <w:tcPr>
            <w:tcW w:w="4722" w:type="dxa"/>
            <w:vMerge/>
          </w:tcPr>
          <w:p w:rsidR="00204320" w:rsidRDefault="00204320"/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120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Хлеб пшеничный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Мука пшеничная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20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Крупы, бобовые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50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20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Картофель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250 </w:t>
            </w:r>
            <w:hyperlink w:anchor="P9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250 </w:t>
            </w:r>
            <w:hyperlink w:anchor="P9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188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280 </w:t>
            </w:r>
            <w:hyperlink w:anchor="P90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320 </w:t>
            </w:r>
            <w:hyperlink w:anchor="P90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185 </w:t>
            </w:r>
            <w:hyperlink w:anchor="P90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185 </w:t>
            </w:r>
            <w:hyperlink w:anchor="P90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Фрукты (плоды) сухие, в том числе шиповник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20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lastRenderedPageBreak/>
              <w:t xml:space="preserve">Мясо </w:t>
            </w:r>
            <w:proofErr w:type="spellStart"/>
            <w:r>
              <w:t>жилованное</w:t>
            </w:r>
            <w:proofErr w:type="spellEnd"/>
            <w:r>
              <w:t xml:space="preserve"> (мясо на кости) 1 кат.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78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 xml:space="preserve">Цыплята 1 категории </w:t>
            </w:r>
            <w:proofErr w:type="gramStart"/>
            <w:r>
              <w:t>потрошенные</w:t>
            </w:r>
            <w:proofErr w:type="gramEnd"/>
            <w:r>
              <w:t xml:space="preserve"> (куры 1 кат. п/п)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53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Рыба-филе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77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19,6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300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180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60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Сыр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11,8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10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Масло сливочное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35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18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Яйцо диетическое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40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 xml:space="preserve">Сахар </w:t>
            </w:r>
            <w:hyperlink w:anchor="P9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45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Чай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0,4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Какао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1,2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2</w:t>
            </w:r>
          </w:p>
        </w:tc>
      </w:tr>
      <w:tr w:rsidR="00204320">
        <w:tc>
          <w:tcPr>
            <w:tcW w:w="4722" w:type="dxa"/>
          </w:tcPr>
          <w:p w:rsidR="00204320" w:rsidRDefault="00204320">
            <w:pPr>
              <w:pStyle w:val="ConsPlusNormal"/>
            </w:pPr>
            <w:r>
              <w:t>Соль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9" w:type="dxa"/>
          </w:tcPr>
          <w:p w:rsidR="00204320" w:rsidRDefault="00204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204320" w:rsidRDefault="00204320">
            <w:pPr>
              <w:pStyle w:val="ConsPlusNormal"/>
              <w:jc w:val="center"/>
            </w:pPr>
            <w:r>
              <w:t>7</w:t>
            </w:r>
          </w:p>
        </w:tc>
      </w:tr>
    </w:tbl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--------------------------------</w:t>
      </w:r>
    </w:p>
    <w:p w:rsidR="00204320" w:rsidRDefault="00204320">
      <w:pPr>
        <w:pStyle w:val="ConsPlusNormal"/>
        <w:ind w:firstLine="540"/>
        <w:jc w:val="both"/>
      </w:pPr>
      <w:r>
        <w:t>Примечание:</w:t>
      </w:r>
    </w:p>
    <w:p w:rsidR="00204320" w:rsidRDefault="00204320">
      <w:pPr>
        <w:pStyle w:val="ConsPlusNormal"/>
        <w:ind w:firstLine="540"/>
        <w:jc w:val="both"/>
      </w:pPr>
      <w:r>
        <w:t xml:space="preserve">&lt;*&gt; Рекомендуется увеличивать нормы на 10 - 15% при </w:t>
      </w:r>
      <w:proofErr w:type="gramStart"/>
      <w:r>
        <w:t>повышенных</w:t>
      </w:r>
      <w:proofErr w:type="gramEnd"/>
      <w:r>
        <w:t xml:space="preserve"> </w:t>
      </w:r>
      <w:proofErr w:type="spellStart"/>
      <w:r>
        <w:t>энерготратах</w:t>
      </w:r>
      <w:proofErr w:type="spellEnd"/>
      <w:r>
        <w:t>.</w:t>
      </w:r>
    </w:p>
    <w:p w:rsidR="00204320" w:rsidRDefault="00204320">
      <w:pPr>
        <w:pStyle w:val="ConsPlusNormal"/>
        <w:ind w:firstLine="540"/>
        <w:jc w:val="both"/>
      </w:pPr>
      <w:bookmarkStart w:id="12" w:name="P907"/>
      <w:bookmarkEnd w:id="12"/>
      <w:r>
        <w:t>&lt;**&gt; Масса брутто приводится для нормы отходов 25%.</w:t>
      </w:r>
    </w:p>
    <w:p w:rsidR="00204320" w:rsidRDefault="00204320">
      <w:pPr>
        <w:pStyle w:val="ConsPlusNormal"/>
        <w:ind w:firstLine="540"/>
        <w:jc w:val="both"/>
      </w:pPr>
      <w:bookmarkStart w:id="13" w:name="P908"/>
      <w:bookmarkEnd w:id="13"/>
      <w:r>
        <w:t>&lt;***&gt;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204320" w:rsidRDefault="00204320">
      <w:pPr>
        <w:pStyle w:val="ConsPlusNormal"/>
        <w:ind w:firstLine="540"/>
        <w:jc w:val="both"/>
      </w:pPr>
      <w:bookmarkStart w:id="14" w:name="P909"/>
      <w:bookmarkEnd w:id="14"/>
      <w:r>
        <w:t>&lt;****&gt;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  <w:outlineLvl w:val="1"/>
      </w:pPr>
      <w:r>
        <w:t>Приложение N 8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15" w:name="P918"/>
      <w:bookmarkEnd w:id="15"/>
      <w:r>
        <w:t>РЕКОМЕНДУЕМЫЕ ОБЪЕМЫ</w:t>
      </w:r>
    </w:p>
    <w:p w:rsidR="00204320" w:rsidRDefault="00204320">
      <w:pPr>
        <w:pStyle w:val="ConsPlusNormal"/>
        <w:jc w:val="center"/>
      </w:pPr>
      <w:r>
        <w:t>БЛЮД ДЛЯ ДЕТЕЙ РАЗЛИЧНЫХ ВОЗРАСТНЫХ ГРУПП (Г, МГ)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1"/>
        <w:gridCol w:w="1854"/>
        <w:gridCol w:w="1854"/>
      </w:tblGrid>
      <w:tr w:rsidR="00204320">
        <w:tc>
          <w:tcPr>
            <w:tcW w:w="5931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Наименование блюд</w:t>
            </w:r>
          </w:p>
        </w:tc>
        <w:tc>
          <w:tcPr>
            <w:tcW w:w="3708" w:type="dxa"/>
            <w:gridSpan w:val="2"/>
          </w:tcPr>
          <w:p w:rsidR="00204320" w:rsidRDefault="00204320">
            <w:pPr>
              <w:pStyle w:val="ConsPlusNormal"/>
              <w:jc w:val="center"/>
            </w:pPr>
            <w:r>
              <w:t>Возраст детей (годы)</w:t>
            </w:r>
          </w:p>
        </w:tc>
      </w:tr>
      <w:tr w:rsidR="00204320">
        <w:tc>
          <w:tcPr>
            <w:tcW w:w="5931" w:type="dxa"/>
            <w:vMerge/>
          </w:tcPr>
          <w:p w:rsidR="00204320" w:rsidRDefault="00204320"/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11 - 17</w:t>
            </w:r>
          </w:p>
        </w:tc>
      </w:tr>
      <w:tr w:rsidR="00204320">
        <w:tc>
          <w:tcPr>
            <w:tcW w:w="9639" w:type="dxa"/>
            <w:gridSpan w:val="3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Завтрак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Каша, овощное блюдо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250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Яичное, творожное, мясное, рыбное блюдо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80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Сыр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Масло сливочное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Кофейный напиток, какао, чай, молоко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</w:tr>
      <w:tr w:rsidR="00204320">
        <w:tc>
          <w:tcPr>
            <w:tcW w:w="9639" w:type="dxa"/>
            <w:gridSpan w:val="3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lastRenderedPageBreak/>
              <w:t>2 завтрак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Молоко, кисломолочный напиток, сок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Фрукты свежие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</w:tr>
      <w:tr w:rsidR="00204320">
        <w:tc>
          <w:tcPr>
            <w:tcW w:w="9639" w:type="dxa"/>
            <w:gridSpan w:val="3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Обед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Салат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80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Первое блюдо (суп)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350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130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Блюдо из рыбы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130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Гарнир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Напиток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</w:tr>
      <w:tr w:rsidR="00204320">
        <w:tc>
          <w:tcPr>
            <w:tcW w:w="9639" w:type="dxa"/>
            <w:gridSpan w:val="3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Полдник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Кисломолочный напиток, молоко, чай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Булочные или мучные кулинарные изделия/мучные кондитерские изделия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90/30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90/30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Творог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Фрукты свежие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250</w:t>
            </w:r>
          </w:p>
        </w:tc>
      </w:tr>
      <w:tr w:rsidR="00204320">
        <w:tc>
          <w:tcPr>
            <w:tcW w:w="9639" w:type="dxa"/>
            <w:gridSpan w:val="3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Ужин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Овощное блюдо, каша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250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lastRenderedPageBreak/>
              <w:t>Блюдо из мяса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130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Блюдо из рыбы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130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Чай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</w:tr>
      <w:tr w:rsidR="00204320">
        <w:tc>
          <w:tcPr>
            <w:tcW w:w="9639" w:type="dxa"/>
            <w:gridSpan w:val="3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Перед сном</w:t>
            </w:r>
          </w:p>
        </w:tc>
      </w:tr>
      <w:tr w:rsidR="00204320">
        <w:tc>
          <w:tcPr>
            <w:tcW w:w="5931" w:type="dxa"/>
          </w:tcPr>
          <w:p w:rsidR="00204320" w:rsidRDefault="00204320">
            <w:pPr>
              <w:pStyle w:val="ConsPlusNormal"/>
            </w:pPr>
            <w:r>
              <w:t>Кисломолочный напиток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04320" w:rsidRDefault="00204320">
            <w:pPr>
              <w:pStyle w:val="ConsPlusNormal"/>
              <w:jc w:val="center"/>
            </w:pPr>
            <w:r>
              <w:t>200</w:t>
            </w:r>
          </w:p>
        </w:tc>
      </w:tr>
    </w:tbl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--------------------------------</w:t>
      </w:r>
    </w:p>
    <w:p w:rsidR="00204320" w:rsidRDefault="00204320">
      <w:pPr>
        <w:pStyle w:val="ConsPlusNormal"/>
        <w:ind w:firstLine="540"/>
        <w:jc w:val="both"/>
      </w:pPr>
      <w:r>
        <w:t xml:space="preserve">Примечание: &lt;*&gt; Без учета </w:t>
      </w:r>
      <w:proofErr w:type="gramStart"/>
      <w:r>
        <w:t>повышенных</w:t>
      </w:r>
      <w:proofErr w:type="gramEnd"/>
      <w:r>
        <w:t xml:space="preserve"> </w:t>
      </w:r>
      <w:proofErr w:type="spellStart"/>
      <w:r>
        <w:t>энерготрат</w:t>
      </w:r>
      <w:proofErr w:type="spellEnd"/>
      <w:r>
        <w:t>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  <w:outlineLvl w:val="1"/>
      </w:pPr>
      <w:r>
        <w:t>Приложение N 9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</w:pPr>
      <w:r>
        <w:t>(образец)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16" w:name="P1016"/>
      <w:bookmarkEnd w:id="16"/>
      <w:r>
        <w:t>Примерное меню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1224"/>
        <w:gridCol w:w="997"/>
        <w:gridCol w:w="662"/>
        <w:gridCol w:w="662"/>
        <w:gridCol w:w="663"/>
        <w:gridCol w:w="1512"/>
        <w:gridCol w:w="896"/>
        <w:gridCol w:w="1096"/>
      </w:tblGrid>
      <w:tr w:rsidR="00204320">
        <w:tc>
          <w:tcPr>
            <w:tcW w:w="1927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224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997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1987" w:type="dxa"/>
            <w:gridSpan w:val="3"/>
          </w:tcPr>
          <w:p w:rsidR="00204320" w:rsidRDefault="00204320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512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896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096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204320">
        <w:tc>
          <w:tcPr>
            <w:tcW w:w="1927" w:type="dxa"/>
            <w:vMerge/>
          </w:tcPr>
          <w:p w:rsidR="00204320" w:rsidRDefault="00204320"/>
        </w:tc>
        <w:tc>
          <w:tcPr>
            <w:tcW w:w="1224" w:type="dxa"/>
            <w:vMerge/>
          </w:tcPr>
          <w:p w:rsidR="00204320" w:rsidRDefault="00204320"/>
        </w:tc>
        <w:tc>
          <w:tcPr>
            <w:tcW w:w="997" w:type="dxa"/>
            <w:vMerge/>
          </w:tcPr>
          <w:p w:rsidR="00204320" w:rsidRDefault="00204320"/>
        </w:tc>
        <w:tc>
          <w:tcPr>
            <w:tcW w:w="662" w:type="dxa"/>
          </w:tcPr>
          <w:p w:rsidR="00204320" w:rsidRDefault="0020432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2" w:type="dxa"/>
          </w:tcPr>
          <w:p w:rsidR="00204320" w:rsidRDefault="0020432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63" w:type="dxa"/>
          </w:tcPr>
          <w:p w:rsidR="00204320" w:rsidRDefault="0020432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512" w:type="dxa"/>
            <w:vMerge/>
          </w:tcPr>
          <w:p w:rsidR="00204320" w:rsidRDefault="00204320"/>
        </w:tc>
        <w:tc>
          <w:tcPr>
            <w:tcW w:w="896" w:type="dxa"/>
            <w:vMerge/>
          </w:tcPr>
          <w:p w:rsidR="00204320" w:rsidRDefault="00204320"/>
        </w:tc>
        <w:tc>
          <w:tcPr>
            <w:tcW w:w="1096" w:type="dxa"/>
            <w:vMerge/>
          </w:tcPr>
          <w:p w:rsidR="00204320" w:rsidRDefault="00204320"/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204320" w:rsidRDefault="00204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204320" w:rsidRDefault="00204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2" w:type="dxa"/>
          </w:tcPr>
          <w:p w:rsidR="00204320" w:rsidRDefault="00204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" w:type="dxa"/>
          </w:tcPr>
          <w:p w:rsidR="00204320" w:rsidRDefault="002043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2" w:type="dxa"/>
          </w:tcPr>
          <w:p w:rsidR="00204320" w:rsidRDefault="002043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6" w:type="dxa"/>
          </w:tcPr>
          <w:p w:rsidR="00204320" w:rsidRDefault="002043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6" w:type="dxa"/>
          </w:tcPr>
          <w:p w:rsidR="00204320" w:rsidRDefault="00204320">
            <w:pPr>
              <w:pStyle w:val="ConsPlusNormal"/>
              <w:jc w:val="center"/>
            </w:pPr>
            <w:r>
              <w:t>9</w:t>
            </w: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День 1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lastRenderedPageBreak/>
              <w:t>завтрак: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ужин: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День 2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ужин: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lastRenderedPageBreak/>
              <w:t>Итого за второй день: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и далее по дням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1927" w:type="dxa"/>
          </w:tcPr>
          <w:p w:rsidR="00204320" w:rsidRDefault="00204320">
            <w:pPr>
              <w:pStyle w:val="ConsPlusNormal"/>
            </w:pPr>
            <w:r>
              <w:t xml:space="preserve">Содержание белков, жиров, углеводов в меню за период </w:t>
            </w:r>
            <w:proofErr w:type="gramStart"/>
            <w:r>
              <w:t>в</w:t>
            </w:r>
            <w:proofErr w:type="gramEnd"/>
            <w:r>
              <w:t xml:space="preserve"> % от калорийности</w:t>
            </w:r>
          </w:p>
        </w:tc>
        <w:tc>
          <w:tcPr>
            <w:tcW w:w="1224" w:type="dxa"/>
          </w:tcPr>
          <w:p w:rsidR="00204320" w:rsidRDefault="00204320">
            <w:pPr>
              <w:pStyle w:val="ConsPlusNormal"/>
            </w:pPr>
          </w:p>
        </w:tc>
        <w:tc>
          <w:tcPr>
            <w:tcW w:w="99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663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51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89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6" w:type="dxa"/>
          </w:tcPr>
          <w:p w:rsidR="00204320" w:rsidRDefault="00204320">
            <w:pPr>
              <w:pStyle w:val="ConsPlusNormal"/>
            </w:pPr>
          </w:p>
        </w:tc>
      </w:tr>
    </w:tbl>
    <w:p w:rsidR="00204320" w:rsidRDefault="00204320">
      <w:pPr>
        <w:sectPr w:rsidR="002043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  <w:outlineLvl w:val="1"/>
      </w:pPr>
      <w:r>
        <w:t>Приложение N 10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</w:pPr>
      <w:r>
        <w:t>(образец)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17" w:name="P1263"/>
      <w:bookmarkEnd w:id="17"/>
      <w:r>
        <w:t>Технологическая карта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Технологическая карта N ____________</w:t>
      </w:r>
    </w:p>
    <w:p w:rsidR="00204320" w:rsidRDefault="00204320">
      <w:pPr>
        <w:pStyle w:val="ConsPlusNormal"/>
        <w:ind w:firstLine="540"/>
        <w:jc w:val="both"/>
      </w:pPr>
      <w:r>
        <w:t>Наименование изделия:</w:t>
      </w:r>
    </w:p>
    <w:p w:rsidR="00204320" w:rsidRDefault="00204320">
      <w:pPr>
        <w:pStyle w:val="ConsPlusNormal"/>
        <w:ind w:firstLine="540"/>
        <w:jc w:val="both"/>
      </w:pPr>
      <w:r>
        <w:t>Номер рецептуры:</w:t>
      </w:r>
    </w:p>
    <w:p w:rsidR="00204320" w:rsidRDefault="00204320">
      <w:pPr>
        <w:pStyle w:val="ConsPlusNormal"/>
        <w:ind w:firstLine="540"/>
        <w:jc w:val="both"/>
      </w:pPr>
      <w:r>
        <w:t>Наименование сборника рецептур: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2"/>
        <w:gridCol w:w="2499"/>
        <w:gridCol w:w="2808"/>
      </w:tblGrid>
      <w:tr w:rsidR="00204320">
        <w:tc>
          <w:tcPr>
            <w:tcW w:w="4332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5307" w:type="dxa"/>
            <w:gridSpan w:val="2"/>
          </w:tcPr>
          <w:p w:rsidR="00204320" w:rsidRDefault="00204320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204320">
        <w:tc>
          <w:tcPr>
            <w:tcW w:w="4332" w:type="dxa"/>
            <w:vMerge/>
          </w:tcPr>
          <w:p w:rsidR="00204320" w:rsidRDefault="00204320"/>
        </w:tc>
        <w:tc>
          <w:tcPr>
            <w:tcW w:w="5307" w:type="dxa"/>
            <w:gridSpan w:val="2"/>
          </w:tcPr>
          <w:p w:rsidR="00204320" w:rsidRDefault="00204320">
            <w:pPr>
              <w:pStyle w:val="ConsPlusNormal"/>
              <w:jc w:val="center"/>
            </w:pPr>
            <w:r>
              <w:t>1 порция</w:t>
            </w:r>
          </w:p>
        </w:tc>
      </w:tr>
      <w:tr w:rsidR="00204320">
        <w:tc>
          <w:tcPr>
            <w:tcW w:w="4332" w:type="dxa"/>
            <w:vMerge/>
          </w:tcPr>
          <w:p w:rsidR="00204320" w:rsidRDefault="00204320"/>
        </w:tc>
        <w:tc>
          <w:tcPr>
            <w:tcW w:w="2499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</w:p>
        </w:tc>
        <w:tc>
          <w:tcPr>
            <w:tcW w:w="2808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Нетто, </w:t>
            </w:r>
            <w:proofErr w:type="gramStart"/>
            <w:r>
              <w:t>г</w:t>
            </w:r>
            <w:proofErr w:type="gramEnd"/>
          </w:p>
        </w:tc>
      </w:tr>
      <w:tr w:rsidR="00204320">
        <w:tc>
          <w:tcPr>
            <w:tcW w:w="433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2499" w:type="dxa"/>
          </w:tcPr>
          <w:p w:rsidR="00204320" w:rsidRDefault="00204320">
            <w:pPr>
              <w:pStyle w:val="ConsPlusNormal"/>
            </w:pPr>
          </w:p>
        </w:tc>
        <w:tc>
          <w:tcPr>
            <w:tcW w:w="2808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433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2499" w:type="dxa"/>
          </w:tcPr>
          <w:p w:rsidR="00204320" w:rsidRDefault="00204320">
            <w:pPr>
              <w:pStyle w:val="ConsPlusNormal"/>
            </w:pPr>
          </w:p>
        </w:tc>
        <w:tc>
          <w:tcPr>
            <w:tcW w:w="2808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4332" w:type="dxa"/>
          </w:tcPr>
          <w:p w:rsidR="00204320" w:rsidRDefault="00204320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5307" w:type="dxa"/>
            <w:gridSpan w:val="2"/>
          </w:tcPr>
          <w:p w:rsidR="00204320" w:rsidRDefault="00204320">
            <w:pPr>
              <w:pStyle w:val="ConsPlusNormal"/>
            </w:pPr>
          </w:p>
        </w:tc>
      </w:tr>
    </w:tbl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</w:pPr>
      <w:r>
        <w:t>Химический состав данного блюда: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1745"/>
        <w:gridCol w:w="1685"/>
        <w:gridCol w:w="2267"/>
        <w:gridCol w:w="2314"/>
      </w:tblGrid>
      <w:tr w:rsidR="00204320">
        <w:tc>
          <w:tcPr>
            <w:tcW w:w="7325" w:type="dxa"/>
            <w:gridSpan w:val="4"/>
          </w:tcPr>
          <w:p w:rsidR="00204320" w:rsidRDefault="00204320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314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204320">
        <w:tc>
          <w:tcPr>
            <w:tcW w:w="1628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745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685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2267" w:type="dxa"/>
          </w:tcPr>
          <w:p w:rsidR="00204320" w:rsidRDefault="00204320">
            <w:pPr>
              <w:pStyle w:val="ConsPlusNormal"/>
              <w:jc w:val="center"/>
            </w:pPr>
            <w:proofErr w:type="spellStart"/>
            <w:r>
              <w:t>Энерг</w:t>
            </w:r>
            <w:proofErr w:type="spellEnd"/>
            <w:r>
              <w:t xml:space="preserve">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314" w:type="dxa"/>
            <w:vMerge/>
          </w:tcPr>
          <w:p w:rsidR="00204320" w:rsidRDefault="00204320"/>
        </w:tc>
      </w:tr>
      <w:tr w:rsidR="00204320">
        <w:tc>
          <w:tcPr>
            <w:tcW w:w="1628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745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685" w:type="dxa"/>
          </w:tcPr>
          <w:p w:rsidR="00204320" w:rsidRDefault="00204320">
            <w:pPr>
              <w:pStyle w:val="ConsPlusNormal"/>
            </w:pPr>
          </w:p>
        </w:tc>
        <w:tc>
          <w:tcPr>
            <w:tcW w:w="2267" w:type="dxa"/>
          </w:tcPr>
          <w:p w:rsidR="00204320" w:rsidRDefault="00204320">
            <w:pPr>
              <w:pStyle w:val="ConsPlusNormal"/>
            </w:pPr>
          </w:p>
        </w:tc>
        <w:tc>
          <w:tcPr>
            <w:tcW w:w="2314" w:type="dxa"/>
          </w:tcPr>
          <w:p w:rsidR="00204320" w:rsidRDefault="00204320">
            <w:pPr>
              <w:pStyle w:val="ConsPlusNormal"/>
            </w:pPr>
          </w:p>
        </w:tc>
      </w:tr>
    </w:tbl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</w:pPr>
      <w:r>
        <w:t>Технология приготовления: _______________________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  <w:outlineLvl w:val="1"/>
      </w:pPr>
      <w:r>
        <w:t>Приложение N 11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18" w:name="P1307"/>
      <w:bookmarkEnd w:id="18"/>
      <w:r>
        <w:t>ТАБЛИЦА ЗАМЕНЫ ПРОДУКТОВ ПО БЕЛКАМ И УГЛЕВОДАМ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2"/>
        <w:gridCol w:w="1092"/>
        <w:gridCol w:w="1128"/>
        <w:gridCol w:w="1128"/>
        <w:gridCol w:w="1128"/>
        <w:gridCol w:w="1631"/>
      </w:tblGrid>
      <w:tr w:rsidR="00204320">
        <w:tc>
          <w:tcPr>
            <w:tcW w:w="3532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092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3384" w:type="dxa"/>
            <w:gridSpan w:val="3"/>
          </w:tcPr>
          <w:p w:rsidR="00204320" w:rsidRDefault="00204320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631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204320">
        <w:tc>
          <w:tcPr>
            <w:tcW w:w="3532" w:type="dxa"/>
            <w:vMerge/>
          </w:tcPr>
          <w:p w:rsidR="00204320" w:rsidRDefault="00204320"/>
        </w:tc>
        <w:tc>
          <w:tcPr>
            <w:tcW w:w="1092" w:type="dxa"/>
            <w:vMerge/>
          </w:tcPr>
          <w:p w:rsidR="00204320" w:rsidRDefault="00204320"/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1631" w:type="dxa"/>
            <w:vMerge/>
          </w:tcPr>
          <w:p w:rsidR="00204320" w:rsidRDefault="00204320"/>
        </w:tc>
      </w:tr>
      <w:tr w:rsidR="00204320">
        <w:tc>
          <w:tcPr>
            <w:tcW w:w="9639" w:type="dxa"/>
            <w:gridSpan w:val="6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9639" w:type="dxa"/>
            <w:gridSpan w:val="6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Картофель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lastRenderedPageBreak/>
              <w:t>Свекла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Морковь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9639" w:type="dxa"/>
            <w:gridSpan w:val="6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Яблоки свежие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Яблоки сушеные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Чернослив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9639" w:type="dxa"/>
            <w:gridSpan w:val="6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Молоко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lastRenderedPageBreak/>
              <w:t>Рыба (филе трески)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9639" w:type="dxa"/>
            <w:gridSpan w:val="6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631" w:type="dxa"/>
          </w:tcPr>
          <w:p w:rsidR="00204320" w:rsidRDefault="00204320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631" w:type="dxa"/>
          </w:tcPr>
          <w:p w:rsidR="00204320" w:rsidRDefault="00204320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9639" w:type="dxa"/>
            <w:gridSpan w:val="6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09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128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128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128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204320">
        <w:tc>
          <w:tcPr>
            <w:tcW w:w="9639" w:type="dxa"/>
            <w:gridSpan w:val="6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lastRenderedPageBreak/>
              <w:t>Говядина 2 кат.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204320">
        <w:tc>
          <w:tcPr>
            <w:tcW w:w="9639" w:type="dxa"/>
            <w:gridSpan w:val="6"/>
          </w:tcPr>
          <w:p w:rsidR="00204320" w:rsidRDefault="00204320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Яйцо 1 шт.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3532" w:type="dxa"/>
          </w:tcPr>
          <w:p w:rsidR="00204320" w:rsidRDefault="00204320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204320" w:rsidRDefault="0020432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204320" w:rsidRDefault="002043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04320" w:rsidRDefault="00204320">
            <w:pPr>
              <w:pStyle w:val="ConsPlusNormal"/>
            </w:pPr>
          </w:p>
        </w:tc>
      </w:tr>
    </w:tbl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  <w:outlineLvl w:val="1"/>
      </w:pPr>
      <w:r>
        <w:t>Приложение N 12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19" w:name="P1626"/>
      <w:bookmarkEnd w:id="19"/>
      <w:r>
        <w:t>РЕКОМЕНДАЦИИ ПО ОРГАНИЗАЦИИ ВОЗДУШНЫХ И СОЛНЕЧНЫХ ВАНН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Воздушные ванны рекомендуется начинать при температуре воздуха не ниже 18 °C. Продолжительность первых процедур не более 15 - 20 минут.</w:t>
      </w:r>
    </w:p>
    <w:p w:rsidR="00204320" w:rsidRDefault="00204320">
      <w:pPr>
        <w:pStyle w:val="ConsPlusNormal"/>
        <w:ind w:firstLine="540"/>
        <w:jc w:val="both"/>
      </w:pPr>
      <w:r>
        <w:t xml:space="preserve">Прием воздушных ванн рекомендуется сочетать с ходьбой, подвижными играми, физическими упражнениями, </w:t>
      </w:r>
      <w:proofErr w:type="spellStart"/>
      <w:r>
        <w:t>общественнополезным</w:t>
      </w:r>
      <w:proofErr w:type="spellEnd"/>
      <w:r>
        <w:t xml:space="preserve"> трудом.</w:t>
      </w:r>
    </w:p>
    <w:p w:rsidR="00204320" w:rsidRDefault="00204320">
      <w:pPr>
        <w:pStyle w:val="ConsPlusNormal"/>
        <w:ind w:firstLine="540"/>
        <w:jc w:val="both"/>
      </w:pPr>
      <w:r>
        <w:t>Солнечные ванны назначаются детям после приема воздушных ванн, которые проводятся в первой половине дня до 11 часов или после 16 часов на пляже, площадках, защищенных от ветра, спустя час-полтора после еды при температуре воздуха не ниже 25 °C.</w:t>
      </w:r>
    </w:p>
    <w:p w:rsidR="00204320" w:rsidRDefault="00204320">
      <w:pPr>
        <w:pStyle w:val="ConsPlusNormal"/>
        <w:ind w:firstLine="540"/>
        <w:jc w:val="both"/>
      </w:pPr>
      <w:r>
        <w:t>Солнечные ванны следует начинать с 5 минут, постепенно увеличивая процедуру до 30 - 50 минут.</w:t>
      </w:r>
    </w:p>
    <w:p w:rsidR="00204320" w:rsidRDefault="00204320">
      <w:pPr>
        <w:pStyle w:val="ConsPlusNormal"/>
        <w:ind w:firstLine="540"/>
        <w:jc w:val="both"/>
      </w:pPr>
      <w:r>
        <w:lastRenderedPageBreak/>
        <w:t>Не допускается прием солнечных ванн без головных уборов.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  <w:outlineLvl w:val="1"/>
      </w:pPr>
      <w:r>
        <w:t>Приложение N 13</w:t>
      </w:r>
    </w:p>
    <w:p w:rsidR="00204320" w:rsidRDefault="00204320">
      <w:pPr>
        <w:pStyle w:val="ConsPlusNormal"/>
        <w:jc w:val="right"/>
      </w:pPr>
      <w:r>
        <w:t>к СанПиН 2.4.4.3155-13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right"/>
      </w:pPr>
      <w:r>
        <w:t>(образец)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center"/>
      </w:pPr>
      <w:bookmarkStart w:id="20" w:name="P1643"/>
      <w:bookmarkEnd w:id="20"/>
      <w:r>
        <w:t>Журнал здоровья</w:t>
      </w:r>
    </w:p>
    <w:p w:rsidR="00204320" w:rsidRDefault="002043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88"/>
        <w:gridCol w:w="1736"/>
        <w:gridCol w:w="581"/>
        <w:gridCol w:w="581"/>
        <w:gridCol w:w="582"/>
        <w:gridCol w:w="581"/>
        <w:gridCol w:w="581"/>
        <w:gridCol w:w="582"/>
        <w:gridCol w:w="581"/>
        <w:gridCol w:w="582"/>
      </w:tblGrid>
      <w:tr w:rsidR="00204320">
        <w:tc>
          <w:tcPr>
            <w:tcW w:w="564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8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 xml:space="preserve">Ф.И.О. работника </w:t>
            </w:r>
            <w:hyperlink w:anchor="P16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6" w:type="dxa"/>
            <w:vMerge w:val="restart"/>
          </w:tcPr>
          <w:p w:rsidR="00204320" w:rsidRDefault="0020432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651" w:type="dxa"/>
            <w:gridSpan w:val="8"/>
          </w:tcPr>
          <w:p w:rsidR="00204320" w:rsidRDefault="00204320">
            <w:pPr>
              <w:pStyle w:val="ConsPlusNormal"/>
              <w:jc w:val="center"/>
            </w:pPr>
            <w:r>
              <w:t xml:space="preserve">Месяц/дни </w:t>
            </w:r>
            <w:hyperlink w:anchor="P1694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204320">
        <w:tc>
          <w:tcPr>
            <w:tcW w:w="564" w:type="dxa"/>
            <w:vMerge/>
          </w:tcPr>
          <w:p w:rsidR="00204320" w:rsidRDefault="00204320"/>
        </w:tc>
        <w:tc>
          <w:tcPr>
            <w:tcW w:w="2688" w:type="dxa"/>
            <w:vMerge/>
          </w:tcPr>
          <w:p w:rsidR="00204320" w:rsidRDefault="00204320"/>
        </w:tc>
        <w:tc>
          <w:tcPr>
            <w:tcW w:w="1736" w:type="dxa"/>
            <w:vMerge/>
          </w:tcPr>
          <w:p w:rsidR="00204320" w:rsidRDefault="00204320"/>
        </w:tc>
        <w:tc>
          <w:tcPr>
            <w:tcW w:w="581" w:type="dxa"/>
          </w:tcPr>
          <w:p w:rsidR="00204320" w:rsidRDefault="00204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204320" w:rsidRDefault="00204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2" w:type="dxa"/>
          </w:tcPr>
          <w:p w:rsidR="00204320" w:rsidRDefault="00204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" w:type="dxa"/>
          </w:tcPr>
          <w:p w:rsidR="00204320" w:rsidRDefault="00204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</w:tcPr>
          <w:p w:rsidR="00204320" w:rsidRDefault="00204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2" w:type="dxa"/>
          </w:tcPr>
          <w:p w:rsidR="00204320" w:rsidRDefault="002043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204320" w:rsidRDefault="002043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2" w:type="dxa"/>
          </w:tcPr>
          <w:p w:rsidR="00204320" w:rsidRDefault="00204320">
            <w:pPr>
              <w:pStyle w:val="ConsPlusNormal"/>
              <w:jc w:val="center"/>
            </w:pPr>
            <w:r>
              <w:t>8</w:t>
            </w:r>
          </w:p>
        </w:tc>
      </w:tr>
      <w:tr w:rsidR="00204320">
        <w:tc>
          <w:tcPr>
            <w:tcW w:w="564" w:type="dxa"/>
          </w:tcPr>
          <w:p w:rsidR="00204320" w:rsidRDefault="002043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88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73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2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564" w:type="dxa"/>
          </w:tcPr>
          <w:p w:rsidR="00204320" w:rsidRDefault="002043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88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73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2" w:type="dxa"/>
          </w:tcPr>
          <w:p w:rsidR="00204320" w:rsidRDefault="00204320">
            <w:pPr>
              <w:pStyle w:val="ConsPlusNormal"/>
            </w:pPr>
          </w:p>
        </w:tc>
      </w:tr>
      <w:tr w:rsidR="00204320">
        <w:tc>
          <w:tcPr>
            <w:tcW w:w="564" w:type="dxa"/>
          </w:tcPr>
          <w:p w:rsidR="00204320" w:rsidRDefault="002043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88" w:type="dxa"/>
          </w:tcPr>
          <w:p w:rsidR="00204320" w:rsidRDefault="00204320">
            <w:pPr>
              <w:pStyle w:val="ConsPlusNormal"/>
            </w:pPr>
          </w:p>
        </w:tc>
        <w:tc>
          <w:tcPr>
            <w:tcW w:w="1736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2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1" w:type="dxa"/>
          </w:tcPr>
          <w:p w:rsidR="00204320" w:rsidRDefault="00204320">
            <w:pPr>
              <w:pStyle w:val="ConsPlusNormal"/>
            </w:pPr>
          </w:p>
        </w:tc>
        <w:tc>
          <w:tcPr>
            <w:tcW w:w="582" w:type="dxa"/>
          </w:tcPr>
          <w:p w:rsidR="00204320" w:rsidRDefault="00204320">
            <w:pPr>
              <w:pStyle w:val="ConsPlusNormal"/>
            </w:pPr>
          </w:p>
        </w:tc>
      </w:tr>
    </w:tbl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ind w:firstLine="540"/>
        <w:jc w:val="both"/>
      </w:pPr>
      <w:r>
        <w:t>--------------------------------</w:t>
      </w:r>
    </w:p>
    <w:p w:rsidR="00204320" w:rsidRDefault="00204320">
      <w:pPr>
        <w:pStyle w:val="ConsPlusNormal"/>
        <w:ind w:firstLine="540"/>
        <w:jc w:val="both"/>
      </w:pPr>
      <w:r>
        <w:t>Примечание:</w:t>
      </w:r>
    </w:p>
    <w:p w:rsidR="00204320" w:rsidRDefault="00204320">
      <w:pPr>
        <w:pStyle w:val="ConsPlusNormal"/>
        <w:ind w:firstLine="540"/>
        <w:jc w:val="both"/>
      </w:pPr>
      <w:bookmarkStart w:id="21" w:name="P1693"/>
      <w:bookmarkEnd w:id="21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204320" w:rsidRDefault="00204320">
      <w:pPr>
        <w:pStyle w:val="ConsPlusNormal"/>
        <w:ind w:firstLine="540"/>
        <w:jc w:val="both"/>
      </w:pPr>
      <w:bookmarkStart w:id="22" w:name="P1694"/>
      <w:bookmarkEnd w:id="22"/>
      <w:r>
        <w:t>&lt;**&gt; Условные обозначения:</w:t>
      </w:r>
    </w:p>
    <w:p w:rsidR="00204320" w:rsidRDefault="00204320">
      <w:pPr>
        <w:pStyle w:val="ConsPlusNormal"/>
        <w:ind w:firstLine="540"/>
        <w:jc w:val="both"/>
      </w:pPr>
      <w:proofErr w:type="spellStart"/>
      <w:r>
        <w:t>Зд</w:t>
      </w:r>
      <w:proofErr w:type="spellEnd"/>
      <w:r>
        <w:t xml:space="preserve">. - здоров; </w:t>
      </w:r>
      <w:proofErr w:type="spellStart"/>
      <w:r>
        <w:t>Отр</w:t>
      </w:r>
      <w:proofErr w:type="spellEnd"/>
      <w:r>
        <w:t xml:space="preserve">. - отстранен от работы; </w:t>
      </w:r>
      <w:proofErr w:type="spellStart"/>
      <w:r>
        <w:t>Отп</w:t>
      </w:r>
      <w:proofErr w:type="spellEnd"/>
      <w:r>
        <w:t>. - отпуск; В - выходной; б/</w:t>
      </w:r>
      <w:proofErr w:type="gramStart"/>
      <w:r>
        <w:t>л</w:t>
      </w:r>
      <w:proofErr w:type="gramEnd"/>
      <w:r>
        <w:t xml:space="preserve"> - больничный лист.</w:t>
      </w: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jc w:val="both"/>
      </w:pPr>
    </w:p>
    <w:p w:rsidR="00204320" w:rsidRDefault="002043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7AE" w:rsidRDefault="002F27AE"/>
    <w:sectPr w:rsidR="002F27AE" w:rsidSect="005671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20"/>
    <w:rsid w:val="00204320"/>
    <w:rsid w:val="002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4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4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4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4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4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4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043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4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4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4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4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4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4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043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AD1BD186F41BE82C6B0AB6025730F1A13A1BFF8BA2406302FE686B6F5135F4B04130F603E20AA3Bi6H" TargetMode="External"/><Relationship Id="rId13" Type="http://schemas.openxmlformats.org/officeDocument/2006/relationships/hyperlink" Target="consultantplus://offline/ref=702AD1BD186F41BE82C6B0AB6025730F191AABBFF7B52406302FE686B6F5135F4B04130F603E22AA3BiCH" TargetMode="External"/><Relationship Id="rId18" Type="http://schemas.openxmlformats.org/officeDocument/2006/relationships/hyperlink" Target="consultantplus://offline/ref=702AD1BD186F41BE82C6B0AB6025730F1A13A2B6F8B92406302FE686B6F5135F4B04130F603E22AA3Bi1H" TargetMode="External"/><Relationship Id="rId26" Type="http://schemas.openxmlformats.org/officeDocument/2006/relationships/hyperlink" Target="consultantplus://offline/ref=702AD1BD186F41BE82C6B0AB6025730F1A13A2B6F9BE2406302FE686B6F5135F4B04130F603E20A33Bi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2AD1BD186F41BE82C6B0AB6025730F1C12A2BFF2B7790C3876EA84B1FA4C484C4D1F0E603C223AiBH" TargetMode="External"/><Relationship Id="rId7" Type="http://schemas.openxmlformats.org/officeDocument/2006/relationships/hyperlink" Target="consultantplus://offline/ref=702AD1BD186F41BE82C6B0AB6025730F1912A0B7F6BC2406302FE686B6F5135F4B04130F603E22AA3Bi7H" TargetMode="External"/><Relationship Id="rId12" Type="http://schemas.openxmlformats.org/officeDocument/2006/relationships/hyperlink" Target="consultantplus://offline/ref=702AD1BD186F41BE82C6B0AB6025730F1912A3B7F9B92406302FE686B63Fi5H" TargetMode="External"/><Relationship Id="rId17" Type="http://schemas.openxmlformats.org/officeDocument/2006/relationships/hyperlink" Target="consultantplus://offline/ref=702AD1BD186F41BE82C6B0AB6025730F1C12A2BFF2B7790C3876EA84B1FA4C484C4D1F0E603E233AiDH" TargetMode="External"/><Relationship Id="rId25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2AD1BD186F41BE82C6B0AB6025730F1A13A1B4F0BD2406302FE686B6F5135F4B04130F603E22AA3Bi1H" TargetMode="External"/><Relationship Id="rId20" Type="http://schemas.openxmlformats.org/officeDocument/2006/relationships/hyperlink" Target="consultantplus://offline/ref=702AD1BD186F41BE82C6B0AB6025730F1A13A2B6F8B92406302FE686B6F5135F4B04130F603F21A93BiDH" TargetMode="External"/><Relationship Id="rId29" Type="http://schemas.openxmlformats.org/officeDocument/2006/relationships/hyperlink" Target="consultantplus://offline/ref=702AD1BD186F41BE82C6B0AB6025730F1A13A2B6F8B92406302FE686B6F5135F4B04130F603E21AF3Bi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AD1BD186F41BE82C6B0AB6025730F1C12A7BFF5B7790C3876EA843Bi1H" TargetMode="External"/><Relationship Id="rId11" Type="http://schemas.openxmlformats.org/officeDocument/2006/relationships/hyperlink" Target="consultantplus://offline/ref=702AD1BD186F41BE82C6B0AB6025730F1914A6BEF5BF2406302FE686B6F5135F4B04130F603E24AA3BiDH" TargetMode="External"/><Relationship Id="rId24" Type="http://schemas.openxmlformats.org/officeDocument/2006/relationships/hyperlink" Target="consultantplus://offline/ref=702AD1BD186F41BE82C6B0AB6025730F1F1AA0B2F5B7790C3876EA84B1FA4C484C4D1F0E603E233AiE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02AD1BD186F41BE82C6B0AB6025730F1D16A5B7F7B7790C3876EA84B1FA4C484C4D1F0E603F213AiCH" TargetMode="External"/><Relationship Id="rId15" Type="http://schemas.openxmlformats.org/officeDocument/2006/relationships/hyperlink" Target="consultantplus://offline/ref=702AD1BD186F41BE82C6B0AB6025730F1915AAB0F2BF2406302FE686B6F5135F4B04130F603E22AA3Bi7H" TargetMode="External"/><Relationship Id="rId23" Type="http://schemas.openxmlformats.org/officeDocument/2006/relationships/hyperlink" Target="consultantplus://offline/ref=702AD1BD186F41BE82C6B0AB6025730F1916A0B0F4B52406302FE686B6F5135F4B04130F603E22AB3BiDH" TargetMode="External"/><Relationship Id="rId28" Type="http://schemas.openxmlformats.org/officeDocument/2006/relationships/hyperlink" Target="consultantplus://offline/ref=702AD1BD186F41BE82C6B0AB6025730F1917A5B6F1BD2406302FE686B6F5135F4B04130F603E23AA3Bi3H" TargetMode="External"/><Relationship Id="rId10" Type="http://schemas.openxmlformats.org/officeDocument/2006/relationships/hyperlink" Target="consultantplus://offline/ref=702AD1BD186F41BE82C6B0AB6025730F1A13A3B5F2BA2406302FE686B6F5135F4B04130F603E22A23Bi2H" TargetMode="External"/><Relationship Id="rId19" Type="http://schemas.openxmlformats.org/officeDocument/2006/relationships/hyperlink" Target="consultantplus://offline/ref=702AD1BD186F41BE82C6B0AB6025730F1916ABB2F0B92406302FE686B6F5135F4B041330iF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2AD1BD186F41BE82C6B0AB6025730F1A13A3B5F2BA2406302FE686B6F5135F4B04130F603E22AA3Bi4H" TargetMode="External"/><Relationship Id="rId14" Type="http://schemas.openxmlformats.org/officeDocument/2006/relationships/hyperlink" Target="consultantplus://offline/ref=702AD1BD186F41BE82C6B0AB6025730F1916ABB2F0BD2406302FE686B63Fi5H" TargetMode="External"/><Relationship Id="rId22" Type="http://schemas.openxmlformats.org/officeDocument/2006/relationships/hyperlink" Target="consultantplus://offline/ref=702AD1BD186F41BE82C6B0AB6025730F111AA0BFF8B7790C3876EA84B1FA4C484C4D1F0E603E233AiDH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702AD1BD186F41BE82C6B0AB6025730F1912A2BEF4B42406302FE686B6F5135F4B04130F603E22AA3B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13314</Words>
  <Characters>75893</Characters>
  <Application>Microsoft Office Word</Application>
  <DocSecurity>0</DocSecurity>
  <Lines>632</Lines>
  <Paragraphs>178</Paragraphs>
  <ScaleCrop>false</ScaleCrop>
  <Company>SPecialiST RePack</Company>
  <LinksUpToDate>false</LinksUpToDate>
  <CharactersWithSpaces>89029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2017-02-16T07:34:00Z</dcterms:created>
  <dcterms:modified xsi:type="dcterms:W3CDTF">2017-02-16T07:36:00Z</dcterms:modified>
</cp:coreProperties>
</file>